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02C4" w14:textId="28D1C5FD" w:rsidR="00FC45CA" w:rsidRPr="00802175" w:rsidRDefault="00FC45CA" w:rsidP="00FC45CA">
      <w:pPr>
        <w:jc w:val="center"/>
        <w:rPr>
          <w:rFonts w:ascii="標楷體" w:eastAsia="標楷體" w:hAnsi="標楷體"/>
          <w:sz w:val="36"/>
        </w:rPr>
      </w:pPr>
      <w:r w:rsidRPr="00802175">
        <w:rPr>
          <w:rFonts w:ascii="標楷體" w:eastAsia="標楷體" w:hAnsi="標楷體" w:hint="eastAsia"/>
          <w:sz w:val="36"/>
        </w:rPr>
        <w:t>亞東</w:t>
      </w:r>
      <w:r w:rsidR="00FA271F">
        <w:rPr>
          <w:rFonts w:ascii="標楷體" w:eastAsia="標楷體" w:hAnsi="標楷體" w:hint="eastAsia"/>
          <w:sz w:val="36"/>
        </w:rPr>
        <w:t>科技大學</w:t>
      </w:r>
      <w:r w:rsidRPr="00802175">
        <w:rPr>
          <w:rFonts w:ascii="標楷體" w:eastAsia="標楷體" w:hAnsi="標楷體" w:hint="eastAsia"/>
          <w:sz w:val="36"/>
        </w:rPr>
        <w:t>遠距教學</w:t>
      </w:r>
      <w:r w:rsidR="00CA70E1">
        <w:rPr>
          <w:rFonts w:ascii="標楷體" w:eastAsia="標楷體" w:hAnsi="標楷體" w:hint="eastAsia"/>
          <w:sz w:val="36"/>
        </w:rPr>
        <w:t>自我評鑑報告書</w:t>
      </w:r>
      <w:r w:rsidRPr="00802175">
        <w:rPr>
          <w:rFonts w:ascii="標楷體" w:eastAsia="標楷體" w:hAnsi="標楷體" w:hint="eastAsia"/>
          <w:sz w:val="36"/>
        </w:rPr>
        <w:t>目錄</w:t>
      </w:r>
    </w:p>
    <w:p w14:paraId="63120A78" w14:textId="6A48F45A" w:rsidR="0026449F" w:rsidRPr="00802175" w:rsidRDefault="00FC45CA">
      <w:pPr>
        <w:pStyle w:val="11"/>
        <w:rPr>
          <w:rFonts w:ascii="標楷體" w:eastAsia="標楷體" w:hAnsi="標楷體"/>
          <w:noProof/>
        </w:rPr>
      </w:pPr>
      <w:r w:rsidRPr="00802175">
        <w:rPr>
          <w:rFonts w:ascii="標楷體" w:eastAsia="標楷體" w:hAnsi="標楷體"/>
          <w:sz w:val="36"/>
        </w:rPr>
        <w:fldChar w:fldCharType="begin"/>
      </w:r>
      <w:r w:rsidRPr="00802175">
        <w:rPr>
          <w:rFonts w:ascii="標楷體" w:eastAsia="標楷體" w:hAnsi="標楷體"/>
          <w:sz w:val="36"/>
        </w:rPr>
        <w:instrText xml:space="preserve"> TOC \h \z \t "CASE1,1" </w:instrText>
      </w:r>
      <w:r w:rsidRPr="00802175">
        <w:rPr>
          <w:rFonts w:ascii="標楷體" w:eastAsia="標楷體" w:hAnsi="標楷體"/>
          <w:sz w:val="36"/>
        </w:rPr>
        <w:fldChar w:fldCharType="separate"/>
      </w:r>
      <w:hyperlink w:anchor="_Toc57386820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壹、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課程基本簡述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_Toc57386820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2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462881FF" w14:textId="51E3E638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1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貳、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課程內容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_Toc57386821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2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1B0FFCC4" w14:textId="432F710B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2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參、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預期目標</w:t>
        </w:r>
        <w:r w:rsidR="0026449F" w:rsidRPr="00802175">
          <w:rPr>
            <w:rStyle w:val="aa"/>
            <w:rFonts w:ascii="標楷體" w:eastAsia="標楷體" w:hAnsi="標楷體"/>
            <w:noProof/>
          </w:rPr>
          <w:t>/</w:t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效益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_Toc57386822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4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4F60989C" w14:textId="2C061EC5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3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肆、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教育部評鑑指標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_Toc57386823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5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47CB755C" w14:textId="3766BCCB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4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伍、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實際執行情形及自我評鑑修正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_Toc57386824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8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63621858" w14:textId="038EE4A9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5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陸、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後續規畫及改善措施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_Toc57386825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8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454CE493" w14:textId="0386E1C1" w:rsidR="0026449F" w:rsidRPr="00802175" w:rsidRDefault="00835477">
      <w:pPr>
        <w:pStyle w:val="11"/>
        <w:rPr>
          <w:rFonts w:ascii="標楷體" w:eastAsia="標楷體" w:hAnsi="標楷體"/>
          <w:noProof/>
        </w:rPr>
      </w:pPr>
      <w:hyperlink w:anchor="_Toc57386826" w:history="1">
        <w:r w:rsidR="0026449F" w:rsidRPr="00802175">
          <w:rPr>
            <w:rStyle w:val="aa"/>
            <w:rFonts w:ascii="標楷體" w:eastAsia="標楷體" w:hAnsi="標楷體" w:hint="eastAsia"/>
            <w:noProof/>
          </w:rPr>
          <w:t>柒、</w:t>
        </w:r>
        <w:r w:rsidR="0026449F" w:rsidRPr="00802175">
          <w:rPr>
            <w:rFonts w:ascii="標楷體" w:eastAsia="標楷體" w:hAnsi="標楷體"/>
            <w:noProof/>
          </w:rPr>
          <w:tab/>
        </w:r>
        <w:r w:rsidR="0026449F" w:rsidRPr="00802175">
          <w:rPr>
            <w:rStyle w:val="aa"/>
            <w:rFonts w:ascii="標楷體" w:eastAsia="標楷體" w:hAnsi="標楷體" w:hint="eastAsia"/>
            <w:noProof/>
          </w:rPr>
          <w:t>結論與建議</w:t>
        </w:r>
        <w:r w:rsidR="0026449F" w:rsidRPr="00802175">
          <w:rPr>
            <w:rFonts w:ascii="標楷體" w:eastAsia="標楷體" w:hAnsi="標楷體"/>
            <w:noProof/>
            <w:webHidden/>
          </w:rPr>
          <w:tab/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begin"/>
        </w:r>
        <w:r w:rsidR="0026449F" w:rsidRPr="00802175">
          <w:rPr>
            <w:rFonts w:ascii="標楷體" w:eastAsia="標楷體" w:hAnsi="標楷體"/>
            <w:noProof/>
            <w:webHidden/>
          </w:rPr>
          <w:instrText xml:space="preserve"> PAGEREF _Toc57386826 \h </w:instrText>
        </w:r>
        <w:r w:rsidR="0026449F" w:rsidRPr="00802175">
          <w:rPr>
            <w:rFonts w:ascii="標楷體" w:eastAsia="標楷體" w:hAnsi="標楷體"/>
            <w:noProof/>
            <w:webHidden/>
          </w:rPr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separate"/>
        </w:r>
        <w:r w:rsidR="00802175" w:rsidRPr="00802175">
          <w:rPr>
            <w:rFonts w:ascii="標楷體" w:eastAsia="標楷體" w:hAnsi="標楷體"/>
            <w:noProof/>
            <w:webHidden/>
          </w:rPr>
          <w:t>8</w:t>
        </w:r>
        <w:r w:rsidR="0026449F" w:rsidRPr="00802175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79855C0C" w14:textId="6E530AE0" w:rsidR="00FC45CA" w:rsidRDefault="00FC45CA">
      <w:pPr>
        <w:widowControl/>
        <w:rPr>
          <w:rFonts w:ascii="標楷體" w:eastAsia="標楷體" w:hAnsi="標楷體"/>
          <w:sz w:val="36"/>
        </w:rPr>
      </w:pPr>
      <w:r w:rsidRPr="00802175">
        <w:rPr>
          <w:rFonts w:ascii="標楷體" w:eastAsia="標楷體" w:hAnsi="標楷體"/>
          <w:sz w:val="36"/>
        </w:rPr>
        <w:fldChar w:fldCharType="end"/>
      </w:r>
      <w:r>
        <w:rPr>
          <w:rFonts w:ascii="標楷體" w:eastAsia="標楷體" w:hAnsi="標楷體"/>
          <w:sz w:val="36"/>
        </w:rPr>
        <w:br w:type="page"/>
      </w:r>
    </w:p>
    <w:p w14:paraId="6693EDB1" w14:textId="35BB14FB" w:rsidR="00891480" w:rsidRDefault="00AE1F5B" w:rsidP="00891480">
      <w:pPr>
        <w:pStyle w:val="a7"/>
        <w:ind w:leftChars="0"/>
        <w:jc w:val="center"/>
        <w:rPr>
          <w:rFonts w:ascii="標楷體" w:eastAsia="標楷體" w:hAnsi="標楷體"/>
          <w:sz w:val="36"/>
        </w:rPr>
      </w:pPr>
      <w:r w:rsidRPr="00891480">
        <w:rPr>
          <w:rFonts w:ascii="標楷體" w:eastAsia="標楷體" w:hAnsi="標楷體" w:hint="eastAsia"/>
          <w:sz w:val="36"/>
        </w:rPr>
        <w:lastRenderedPageBreak/>
        <w:t>亞東</w:t>
      </w:r>
      <w:r w:rsidR="00FA271F">
        <w:rPr>
          <w:rFonts w:ascii="標楷體" w:eastAsia="標楷體" w:hAnsi="標楷體" w:hint="eastAsia"/>
          <w:sz w:val="36"/>
        </w:rPr>
        <w:t>科技大學</w:t>
      </w:r>
      <w:bookmarkStart w:id="0" w:name="_GoBack"/>
      <w:bookmarkEnd w:id="0"/>
      <w:r w:rsidRPr="00891480">
        <w:rPr>
          <w:rFonts w:ascii="標楷體" w:eastAsia="標楷體" w:hAnsi="標楷體" w:hint="eastAsia"/>
          <w:sz w:val="36"/>
        </w:rPr>
        <w:t>遠距教學課程</w:t>
      </w:r>
      <w:r w:rsidR="00CA70E1">
        <w:rPr>
          <w:rFonts w:ascii="標楷體" w:eastAsia="標楷體" w:hAnsi="標楷體" w:hint="eastAsia"/>
          <w:sz w:val="36"/>
        </w:rPr>
        <w:t>自我</w:t>
      </w:r>
      <w:r w:rsidRPr="00891480">
        <w:rPr>
          <w:rFonts w:ascii="標楷體" w:eastAsia="標楷體" w:hAnsi="標楷體" w:hint="eastAsia"/>
          <w:sz w:val="36"/>
        </w:rPr>
        <w:t>評鑑</w:t>
      </w:r>
      <w:r w:rsidR="00CA70E1">
        <w:rPr>
          <w:rFonts w:ascii="標楷體" w:eastAsia="標楷體" w:hAnsi="標楷體" w:hint="eastAsia"/>
          <w:sz w:val="36"/>
        </w:rPr>
        <w:t>報告書</w:t>
      </w:r>
    </w:p>
    <w:p w14:paraId="316BEEE4" w14:textId="697E6F81" w:rsidR="00172248" w:rsidRPr="00172248" w:rsidRDefault="00172248" w:rsidP="00FC45CA">
      <w:pPr>
        <w:pStyle w:val="CASE1"/>
      </w:pPr>
      <w:bookmarkStart w:id="1" w:name="_Toc57386820"/>
      <w:r w:rsidRPr="00172248">
        <w:rPr>
          <w:rFonts w:hint="eastAsia"/>
        </w:rPr>
        <w:t>課程基本簡述</w:t>
      </w:r>
      <w:bookmarkEnd w:id="1"/>
    </w:p>
    <w:tbl>
      <w:tblPr>
        <w:tblStyle w:val="a9"/>
        <w:tblW w:w="10079" w:type="dxa"/>
        <w:tblInd w:w="137" w:type="dxa"/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559"/>
        <w:gridCol w:w="2850"/>
      </w:tblGrid>
      <w:tr w:rsidR="00172248" w14:paraId="3496887E" w14:textId="77777777" w:rsidTr="00172248">
        <w:trPr>
          <w:trHeight w:val="410"/>
        </w:trPr>
        <w:tc>
          <w:tcPr>
            <w:tcW w:w="1276" w:type="dxa"/>
            <w:vMerge w:val="restart"/>
            <w:vAlign w:val="center"/>
          </w:tcPr>
          <w:p w14:paraId="6513C158" w14:textId="76E42C3E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14:paraId="41ED35CB" w14:textId="03589810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44358B02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5229288" w14:textId="07648F0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50" w:type="dxa"/>
            <w:vAlign w:val="center"/>
          </w:tcPr>
          <w:p w14:paraId="2A5C5E33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72248" w14:paraId="26C43BF8" w14:textId="77777777" w:rsidTr="00172248">
        <w:trPr>
          <w:trHeight w:val="410"/>
        </w:trPr>
        <w:tc>
          <w:tcPr>
            <w:tcW w:w="1276" w:type="dxa"/>
            <w:vMerge/>
            <w:vAlign w:val="center"/>
          </w:tcPr>
          <w:p w14:paraId="0DFF2BEF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145215B" w14:textId="15F6C8A2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93" w:type="dxa"/>
            <w:vAlign w:val="center"/>
          </w:tcPr>
          <w:p w14:paraId="241D5602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4795C2D" w14:textId="0FF25682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50" w:type="dxa"/>
            <w:vAlign w:val="center"/>
          </w:tcPr>
          <w:p w14:paraId="0ED1EED6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72248" w14:paraId="1804B222" w14:textId="77777777" w:rsidTr="00172248">
        <w:trPr>
          <w:trHeight w:val="410"/>
        </w:trPr>
        <w:tc>
          <w:tcPr>
            <w:tcW w:w="1276" w:type="dxa"/>
            <w:vMerge w:val="restart"/>
            <w:vAlign w:val="center"/>
          </w:tcPr>
          <w:p w14:paraId="513D63B9" w14:textId="0262F135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  <w:vAlign w:val="center"/>
          </w:tcPr>
          <w:p w14:paraId="3B2786C0" w14:textId="3A675FDC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2693" w:type="dxa"/>
            <w:vAlign w:val="center"/>
          </w:tcPr>
          <w:p w14:paraId="766945B8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FA4991B" w14:textId="3826A204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850" w:type="dxa"/>
            <w:vAlign w:val="center"/>
          </w:tcPr>
          <w:p w14:paraId="289284FD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72248" w14:paraId="4140AE69" w14:textId="77777777" w:rsidTr="00172248">
        <w:trPr>
          <w:trHeight w:val="410"/>
        </w:trPr>
        <w:tc>
          <w:tcPr>
            <w:tcW w:w="1276" w:type="dxa"/>
            <w:vMerge/>
            <w:vAlign w:val="center"/>
          </w:tcPr>
          <w:p w14:paraId="07327C20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6D08CD3" w14:textId="6231BBE2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93" w:type="dxa"/>
            <w:vAlign w:val="center"/>
          </w:tcPr>
          <w:p w14:paraId="79B75324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8FD79C7" w14:textId="6A147235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850" w:type="dxa"/>
            <w:vAlign w:val="center"/>
          </w:tcPr>
          <w:p w14:paraId="7F3577C5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72248" w14:paraId="1381A7C8" w14:textId="77777777" w:rsidTr="00172248">
        <w:trPr>
          <w:trHeight w:val="410"/>
        </w:trPr>
        <w:tc>
          <w:tcPr>
            <w:tcW w:w="1276" w:type="dxa"/>
            <w:vMerge/>
            <w:vAlign w:val="center"/>
          </w:tcPr>
          <w:p w14:paraId="696FD712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29AC115" w14:textId="59AD7A88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修課別</w:t>
            </w:r>
            <w:proofErr w:type="gramEnd"/>
          </w:p>
        </w:tc>
        <w:tc>
          <w:tcPr>
            <w:tcW w:w="2693" w:type="dxa"/>
            <w:vAlign w:val="center"/>
          </w:tcPr>
          <w:p w14:paraId="05EDF98E" w14:textId="0791D742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□必修 □選修</w:t>
            </w:r>
          </w:p>
        </w:tc>
        <w:tc>
          <w:tcPr>
            <w:tcW w:w="1559" w:type="dxa"/>
            <w:vAlign w:val="center"/>
          </w:tcPr>
          <w:p w14:paraId="158B7589" w14:textId="035A1ECF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開課班別</w:t>
            </w:r>
          </w:p>
        </w:tc>
        <w:tc>
          <w:tcPr>
            <w:tcW w:w="2850" w:type="dxa"/>
            <w:vAlign w:val="center"/>
          </w:tcPr>
          <w:p w14:paraId="2228D50A" w14:textId="31A6FC24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72248" w14:paraId="0313B964" w14:textId="77777777" w:rsidTr="00172248">
        <w:trPr>
          <w:trHeight w:val="410"/>
        </w:trPr>
        <w:tc>
          <w:tcPr>
            <w:tcW w:w="1276" w:type="dxa"/>
            <w:vMerge/>
            <w:vAlign w:val="center"/>
          </w:tcPr>
          <w:p w14:paraId="700E55E5" w14:textId="77777777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1021728" w14:textId="5A509AC2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2693" w:type="dxa"/>
            <w:vAlign w:val="center"/>
          </w:tcPr>
          <w:p w14:paraId="783F3D68" w14:textId="487E4160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14:paraId="2D23C3EE" w14:textId="7B82C88D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vAlign w:val="center"/>
          </w:tcPr>
          <w:p w14:paraId="502052C2" w14:textId="6991053C" w:rsidR="00172248" w:rsidRDefault="00172248" w:rsidP="00172248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2D94C3E" w14:textId="77777777" w:rsidR="00212281" w:rsidRDefault="00212281" w:rsidP="00212281">
      <w:pPr>
        <w:pStyle w:val="CASE1"/>
        <w:numPr>
          <w:ilvl w:val="0"/>
          <w:numId w:val="0"/>
        </w:numPr>
        <w:ind w:left="960"/>
      </w:pPr>
    </w:p>
    <w:p w14:paraId="667C2EAE" w14:textId="41408273" w:rsidR="00FC45CA" w:rsidRDefault="00FC45CA" w:rsidP="00FC45CA">
      <w:pPr>
        <w:pStyle w:val="CASE1"/>
      </w:pPr>
      <w:bookmarkStart w:id="2" w:name="_Toc57386821"/>
      <w:r>
        <w:rPr>
          <w:rFonts w:hint="eastAsia"/>
        </w:rPr>
        <w:t>課程內容</w:t>
      </w:r>
      <w:bookmarkEnd w:id="2"/>
    </w:p>
    <w:p w14:paraId="51AE138C" w14:textId="2D6F1F51" w:rsidR="00A05364" w:rsidRPr="00212281" w:rsidRDefault="00A05364" w:rsidP="00212281">
      <w:pPr>
        <w:pStyle w:val="a7"/>
        <w:numPr>
          <w:ilvl w:val="0"/>
          <w:numId w:val="8"/>
        </w:numPr>
        <w:snapToGrid w:val="0"/>
        <w:spacing w:beforeLines="50" w:before="180"/>
        <w:ind w:leftChars="0" w:left="1560" w:hanging="567"/>
        <w:jc w:val="both"/>
        <w:rPr>
          <w:rFonts w:ascii="標楷體" w:eastAsia="標楷體" w:hAnsi="標楷體"/>
          <w:b/>
          <w:color w:val="0D0D0D"/>
          <w:szCs w:val="24"/>
        </w:rPr>
      </w:pPr>
      <w:r w:rsidRPr="00212281">
        <w:rPr>
          <w:rFonts w:ascii="標楷體" w:eastAsia="標楷體" w:hAnsi="標楷體" w:hint="eastAsia"/>
          <w:b/>
          <w:color w:val="0D0D0D"/>
          <w:szCs w:val="24"/>
        </w:rPr>
        <w:t>課程基本資料 (</w:t>
      </w:r>
      <w:r w:rsidRPr="00212281">
        <w:rPr>
          <w:rFonts w:ascii="標楷體" w:eastAsia="標楷體" w:hAnsi="標楷體" w:hint="eastAsia"/>
          <w:color w:val="0D0D0D"/>
          <w:szCs w:val="24"/>
        </w:rPr>
        <w:t>有包含者請於□打</w:t>
      </w:r>
      <w:r w:rsidRPr="00212281">
        <w:rPr>
          <w:rFonts w:hint="eastAsia"/>
          <w:szCs w:val="24"/>
        </w:rPr>
        <w:sym w:font="Wingdings" w:char="F0FC"/>
      </w:r>
      <w:r w:rsidRPr="00212281">
        <w:rPr>
          <w:rFonts w:ascii="標楷體" w:eastAsia="標楷體" w:hAnsi="標楷體" w:hint="eastAsia"/>
          <w:b/>
          <w:color w:val="0D0D0D"/>
          <w:szCs w:val="24"/>
        </w:rPr>
        <w:t>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A05364" w:rsidRPr="00212281" w14:paraId="1EE65E81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1E30BBDA" w14:textId="77777777" w:rsidR="00A05364" w:rsidRPr="00212281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A35371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課程名稱</w:t>
            </w:r>
          </w:p>
        </w:tc>
        <w:tc>
          <w:tcPr>
            <w:tcW w:w="6379" w:type="dxa"/>
          </w:tcPr>
          <w:p w14:paraId="6AC4E732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7F13CA56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06C43FBA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31CD7346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課程英文名稱</w:t>
            </w:r>
          </w:p>
        </w:tc>
        <w:tc>
          <w:tcPr>
            <w:tcW w:w="6379" w:type="dxa"/>
          </w:tcPr>
          <w:p w14:paraId="31CC20D1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5EADD977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35465255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65D161EA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教學型態</w:t>
            </w:r>
          </w:p>
        </w:tc>
        <w:tc>
          <w:tcPr>
            <w:tcW w:w="6379" w:type="dxa"/>
          </w:tcPr>
          <w:p w14:paraId="2CA64273" w14:textId="77777777" w:rsidR="00A05364" w:rsidRPr="0026449F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□非同步遠距教學</w:t>
            </w:r>
          </w:p>
          <w:p w14:paraId="014FF399" w14:textId="3D5FF3F7" w:rsidR="00212281" w:rsidRPr="0026449F" w:rsidRDefault="00A05364" w:rsidP="00212281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□同步遠距教學</w:t>
            </w:r>
          </w:p>
          <w:p w14:paraId="1B3BC2D3" w14:textId="3797450B" w:rsidR="00A05364" w:rsidRPr="0026449F" w:rsidRDefault="00212281" w:rsidP="00212281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□同步遠距課程+面授教學</w:t>
            </w:r>
          </w:p>
        </w:tc>
      </w:tr>
      <w:tr w:rsidR="00A05364" w:rsidRPr="0040172A" w14:paraId="04A4C532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1CB2B0E8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0E3962F7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師資來源</w:t>
            </w:r>
          </w:p>
        </w:tc>
        <w:tc>
          <w:tcPr>
            <w:tcW w:w="6379" w:type="dxa"/>
          </w:tcPr>
          <w:p w14:paraId="50F16154" w14:textId="6D0DCB2A" w:rsidR="00A05364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 xml:space="preserve">□專業系所聘任  □通識中心聘任  □以上合聘 </w:t>
            </w:r>
          </w:p>
          <w:p w14:paraId="4A96576D" w14:textId="45380CEF" w:rsidR="0026449F" w:rsidRPr="0026449F" w:rsidRDefault="0026449F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□其他</w:t>
            </w:r>
          </w:p>
        </w:tc>
      </w:tr>
      <w:tr w:rsidR="00A05364" w:rsidRPr="0040172A" w14:paraId="6E55C04E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402DC56A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61AB87EA" w14:textId="77777777" w:rsid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開課單位名稱</w:t>
            </w:r>
          </w:p>
          <w:p w14:paraId="36FB3A77" w14:textId="1254FE46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(或所屬學院及科系所名稱)</w:t>
            </w:r>
          </w:p>
        </w:tc>
        <w:tc>
          <w:tcPr>
            <w:tcW w:w="6379" w:type="dxa"/>
          </w:tcPr>
          <w:p w14:paraId="5EFEC198" w14:textId="77777777" w:rsidR="00A05364" w:rsidRPr="0026449F" w:rsidRDefault="00A05364" w:rsidP="00830025">
            <w:pPr>
              <w:snapToGrid w:val="0"/>
              <w:ind w:rightChars="-45" w:right="-108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59690526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6ABF533D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2C05BF04" w14:textId="4F1FD719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課程學制</w:t>
            </w:r>
          </w:p>
        </w:tc>
        <w:tc>
          <w:tcPr>
            <w:tcW w:w="6379" w:type="dxa"/>
          </w:tcPr>
          <w:p w14:paraId="737DC415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□學士班  □進修學士班   □學士班在職專班</w:t>
            </w:r>
          </w:p>
          <w:p w14:paraId="3AD84C58" w14:textId="65F355ED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□碩士班  □碩士班在職專班  班</w:t>
            </w:r>
          </w:p>
          <w:p w14:paraId="16F5A968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□學院（□二年制 □四年制）</w:t>
            </w:r>
          </w:p>
          <w:p w14:paraId="6970C1A9" w14:textId="77777777" w:rsidR="00A05364" w:rsidRPr="0026449F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 xml:space="preserve">□專科（□二年制 □四年制） □進修專校  </w:t>
            </w:r>
          </w:p>
          <w:p w14:paraId="7C1F5767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□學分學程</w:t>
            </w:r>
          </w:p>
        </w:tc>
      </w:tr>
      <w:tr w:rsidR="00A05364" w:rsidRPr="0040172A" w14:paraId="107729FA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2CF77107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2BB7D470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proofErr w:type="gramStart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部別</w:t>
            </w:r>
            <w:proofErr w:type="gramEnd"/>
          </w:p>
        </w:tc>
        <w:tc>
          <w:tcPr>
            <w:tcW w:w="6379" w:type="dxa"/>
          </w:tcPr>
          <w:p w14:paraId="465D9DAF" w14:textId="77777777" w:rsidR="00A05364" w:rsidRPr="0026449F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□日間部  □進修部(夜間部)  □其他</w:t>
            </w:r>
          </w:p>
        </w:tc>
      </w:tr>
      <w:tr w:rsidR="00A05364" w:rsidRPr="0040172A" w14:paraId="7EDB4925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469228C6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7032FC4F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科目類別</w:t>
            </w:r>
          </w:p>
        </w:tc>
        <w:tc>
          <w:tcPr>
            <w:tcW w:w="6379" w:type="dxa"/>
          </w:tcPr>
          <w:p w14:paraId="5FF96D19" w14:textId="6EA5B2E2" w:rsidR="00A05364" w:rsidRPr="0026449F" w:rsidRDefault="00A05364" w:rsidP="00212281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□共同科目    □通識科目   □專業科目   □其他</w:t>
            </w:r>
          </w:p>
        </w:tc>
      </w:tr>
      <w:tr w:rsidR="00A05364" w:rsidRPr="0040172A" w14:paraId="453B908A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0D4E7FEE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178E8F2D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開課期限(授課學期數)</w:t>
            </w:r>
          </w:p>
        </w:tc>
        <w:tc>
          <w:tcPr>
            <w:tcW w:w="6379" w:type="dxa"/>
          </w:tcPr>
          <w:p w14:paraId="53177049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□一學期(半年)  □二學期(全年)  □其他</w:t>
            </w:r>
          </w:p>
        </w:tc>
      </w:tr>
      <w:tr w:rsidR="00A05364" w:rsidRPr="0040172A" w14:paraId="57973D07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1924C6D1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32EBFABF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選課別</w:t>
            </w:r>
          </w:p>
        </w:tc>
        <w:tc>
          <w:tcPr>
            <w:tcW w:w="6379" w:type="dxa"/>
          </w:tcPr>
          <w:p w14:paraId="21FF3B6B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□必修  □選修 □其他</w:t>
            </w:r>
          </w:p>
        </w:tc>
      </w:tr>
      <w:tr w:rsidR="00A05364" w:rsidRPr="0040172A" w14:paraId="01160C72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600D287B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73D6E8F2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學分數</w:t>
            </w:r>
          </w:p>
        </w:tc>
        <w:tc>
          <w:tcPr>
            <w:tcW w:w="6379" w:type="dxa"/>
          </w:tcPr>
          <w:p w14:paraId="16B38C32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60FCC3F9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45E82052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752CB863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每週上課時數</w:t>
            </w:r>
          </w:p>
        </w:tc>
        <w:tc>
          <w:tcPr>
            <w:tcW w:w="6379" w:type="dxa"/>
          </w:tcPr>
          <w:p w14:paraId="4FAAA806" w14:textId="77777777" w:rsidR="00A05364" w:rsidRPr="0026449F" w:rsidRDefault="00A05364" w:rsidP="00212281">
            <w:pPr>
              <w:snapToGrid w:val="0"/>
              <w:jc w:val="right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(非同步遠距教學，請填平均每週面授時數)</w:t>
            </w:r>
          </w:p>
        </w:tc>
      </w:tr>
      <w:tr w:rsidR="00A05364" w:rsidRPr="0040172A" w14:paraId="18602FDB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5BF70078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2DD9F3B5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開課班級數</w:t>
            </w:r>
          </w:p>
        </w:tc>
        <w:tc>
          <w:tcPr>
            <w:tcW w:w="6379" w:type="dxa"/>
          </w:tcPr>
          <w:p w14:paraId="1D6720C0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36ED4EA3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3D18B0B0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773F1864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proofErr w:type="gramStart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預計總修課</w:t>
            </w:r>
            <w:proofErr w:type="gramEnd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人數</w:t>
            </w:r>
          </w:p>
        </w:tc>
        <w:tc>
          <w:tcPr>
            <w:tcW w:w="6379" w:type="dxa"/>
          </w:tcPr>
          <w:p w14:paraId="4A97A6F8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6DC65795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48EE9530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03DE2157" w14:textId="7777777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全英語教學</w:t>
            </w:r>
          </w:p>
        </w:tc>
        <w:tc>
          <w:tcPr>
            <w:tcW w:w="6379" w:type="dxa"/>
          </w:tcPr>
          <w:p w14:paraId="7BB1C458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 xml:space="preserve">□是  </w:t>
            </w:r>
            <w:proofErr w:type="gramStart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□否</w:t>
            </w:r>
            <w:proofErr w:type="gramEnd"/>
          </w:p>
        </w:tc>
      </w:tr>
      <w:tr w:rsidR="00A05364" w:rsidRPr="0040172A" w14:paraId="6FCE1B0C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3DF2585D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1534C60C" w14:textId="220D7F27" w:rsidR="00A05364" w:rsidRPr="0026449F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課程平</w:t>
            </w:r>
            <w:proofErr w:type="gramStart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臺</w:t>
            </w:r>
            <w:proofErr w:type="gramEnd"/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網址（非同步教學必填）</w:t>
            </w:r>
          </w:p>
        </w:tc>
        <w:tc>
          <w:tcPr>
            <w:tcW w:w="6379" w:type="dxa"/>
          </w:tcPr>
          <w:p w14:paraId="249E812B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A05364" w:rsidRPr="0040172A" w14:paraId="7F7AA3DF" w14:textId="77777777" w:rsidTr="0026449F">
        <w:trPr>
          <w:trHeight w:val="397"/>
        </w:trPr>
        <w:tc>
          <w:tcPr>
            <w:tcW w:w="454" w:type="dxa"/>
            <w:vAlign w:val="center"/>
          </w:tcPr>
          <w:p w14:paraId="50F07FB0" w14:textId="77777777" w:rsidR="00A05364" w:rsidRPr="0040172A" w:rsidRDefault="00A05364" w:rsidP="0026449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14:paraId="355F652B" w14:textId="2DF041E4" w:rsidR="00A05364" w:rsidRPr="0026449F" w:rsidRDefault="00212281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本校P</w:t>
            </w:r>
            <w:r w:rsidRPr="0026449F">
              <w:rPr>
                <w:rFonts w:ascii="標楷體" w:eastAsia="標楷體" w:hAnsi="標楷體"/>
                <w:color w:val="0D0D0D"/>
                <w:szCs w:val="24"/>
              </w:rPr>
              <w:t>ORTAL</w:t>
            </w:r>
            <w:r w:rsidRPr="0026449F">
              <w:rPr>
                <w:rFonts w:ascii="標楷體" w:eastAsia="標楷體" w:hAnsi="標楷體" w:hint="eastAsia"/>
                <w:color w:val="0D0D0D"/>
                <w:szCs w:val="24"/>
              </w:rPr>
              <w:t>課程網址</w:t>
            </w:r>
          </w:p>
        </w:tc>
        <w:tc>
          <w:tcPr>
            <w:tcW w:w="6379" w:type="dxa"/>
          </w:tcPr>
          <w:p w14:paraId="27B9017B" w14:textId="77777777" w:rsidR="00A05364" w:rsidRPr="0026449F" w:rsidRDefault="00A05364" w:rsidP="00830025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</w:tbl>
    <w:p w14:paraId="1EED9A33" w14:textId="2ED43281" w:rsidR="00A05364" w:rsidRPr="0040172A" w:rsidRDefault="00A05364" w:rsidP="00212281">
      <w:pPr>
        <w:pStyle w:val="a7"/>
        <w:numPr>
          <w:ilvl w:val="0"/>
          <w:numId w:val="8"/>
        </w:numPr>
        <w:snapToGrid w:val="0"/>
        <w:spacing w:beforeLines="50" w:before="180"/>
        <w:ind w:leftChars="0" w:left="1560" w:hanging="567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40172A">
        <w:rPr>
          <w:rFonts w:ascii="標楷體" w:eastAsia="標楷體" w:hAnsi="標楷體"/>
          <w:color w:val="0D0D0D"/>
        </w:rPr>
        <w:br w:type="page"/>
      </w:r>
      <w:r w:rsidRPr="00212281">
        <w:rPr>
          <w:rFonts w:ascii="標楷體" w:eastAsia="標楷體" w:hAnsi="標楷體" w:hint="eastAsia"/>
          <w:b/>
          <w:color w:val="0D0D0D"/>
          <w:szCs w:val="24"/>
        </w:rPr>
        <w:lastRenderedPageBreak/>
        <w:t>課程教學計畫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A05364" w:rsidRPr="0040172A" w14:paraId="41BFDA1E" w14:textId="77777777" w:rsidTr="0026449F">
        <w:trPr>
          <w:trHeight w:val="499"/>
        </w:trPr>
        <w:tc>
          <w:tcPr>
            <w:tcW w:w="534" w:type="dxa"/>
          </w:tcPr>
          <w:p w14:paraId="1C41577E" w14:textId="77777777" w:rsidR="00A05364" w:rsidRPr="0040172A" w:rsidRDefault="00A05364" w:rsidP="0083002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  <w:vAlign w:val="center"/>
          </w:tcPr>
          <w:p w14:paraId="11C642C2" w14:textId="77777777" w:rsidR="00A05364" w:rsidRPr="006265EA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6265EA">
              <w:rPr>
                <w:rFonts w:ascii="標楷體" w:eastAsia="標楷體" w:hAnsi="標楷體" w:hint="eastAsia"/>
                <w:color w:val="0D0D0D"/>
              </w:rPr>
              <w:t>教學目標</w:t>
            </w:r>
          </w:p>
        </w:tc>
        <w:tc>
          <w:tcPr>
            <w:tcW w:w="7513" w:type="dxa"/>
          </w:tcPr>
          <w:p w14:paraId="7DFBD8FA" w14:textId="77777777" w:rsidR="00A05364" w:rsidRPr="0040172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</w:tr>
      <w:tr w:rsidR="00A05364" w:rsidRPr="0040172A" w14:paraId="4354BC7C" w14:textId="77777777" w:rsidTr="00830025">
        <w:trPr>
          <w:trHeight w:val="1581"/>
        </w:trPr>
        <w:tc>
          <w:tcPr>
            <w:tcW w:w="534" w:type="dxa"/>
          </w:tcPr>
          <w:p w14:paraId="20C56E51" w14:textId="77777777" w:rsidR="00A05364" w:rsidRPr="0040172A" w:rsidRDefault="00A05364" w:rsidP="0083002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</w:tcPr>
          <w:p w14:paraId="5125DF09" w14:textId="77777777" w:rsidR="00A05364" w:rsidRPr="0040172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課程內容大綱</w:t>
            </w:r>
          </w:p>
        </w:tc>
        <w:tc>
          <w:tcPr>
            <w:tcW w:w="7513" w:type="dxa"/>
          </w:tcPr>
          <w:p w14:paraId="34EA2C4B" w14:textId="77777777" w:rsidR="00A05364" w:rsidRPr="0040172A" w:rsidRDefault="00A05364" w:rsidP="00830025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3900"/>
              <w:gridCol w:w="697"/>
              <w:gridCol w:w="992"/>
              <w:gridCol w:w="850"/>
            </w:tblGrid>
            <w:tr w:rsidR="00A05364" w:rsidRPr="00BE442F" w14:paraId="30A0602F" w14:textId="77777777" w:rsidTr="00830025">
              <w:trPr>
                <w:trHeight w:val="451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14:paraId="16B212C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proofErr w:type="gramStart"/>
                  <w:r w:rsidRPr="0040172A">
                    <w:rPr>
                      <w:rFonts w:ascii="標楷體" w:eastAsia="標楷體" w:hAnsi="標楷體" w:hint="eastAsia"/>
                      <w:color w:val="0D0D0D"/>
                    </w:rPr>
                    <w:t>週</w:t>
                  </w:r>
                  <w:proofErr w:type="gramEnd"/>
                  <w:r w:rsidRPr="0040172A">
                    <w:rPr>
                      <w:rFonts w:ascii="標楷體" w:eastAsia="標楷體" w:hAnsi="標楷體" w:hint="eastAsia"/>
                      <w:color w:val="0D0D0D"/>
                    </w:rPr>
                    <w:t>次</w:t>
                  </w:r>
                </w:p>
              </w:tc>
              <w:tc>
                <w:tcPr>
                  <w:tcW w:w="3902" w:type="dxa"/>
                  <w:vMerge w:val="restart"/>
                  <w:vAlign w:val="center"/>
                </w:tcPr>
                <w:p w14:paraId="4887852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40172A">
                    <w:rPr>
                      <w:rFonts w:ascii="標楷體" w:eastAsia="標楷體" w:hAnsi="標楷體" w:hint="eastAsia"/>
                      <w:color w:val="0D0D0D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vAlign w:val="center"/>
                </w:tcPr>
                <w:p w14:paraId="120D1F96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BE442F">
                    <w:rPr>
                      <w:rFonts w:ascii="標楷體" w:eastAsia="標楷體" w:hAnsi="標楷體" w:hint="eastAsia"/>
                      <w:color w:val="0D0D0D"/>
                    </w:rPr>
                    <w:t>授課</w:t>
                  </w:r>
                  <w:r>
                    <w:rPr>
                      <w:rFonts w:ascii="標楷體" w:eastAsia="標楷體" w:hAnsi="標楷體" w:hint="eastAsia"/>
                      <w:color w:val="0D0D0D"/>
                    </w:rPr>
                    <w:t>方式及</w:t>
                  </w:r>
                  <w:r w:rsidRPr="00BE442F">
                    <w:rPr>
                      <w:rFonts w:ascii="標楷體" w:eastAsia="標楷體" w:hAnsi="標楷體" w:hint="eastAsia"/>
                      <w:color w:val="0D0D0D"/>
                    </w:rPr>
                    <w:t>時數</w:t>
                  </w:r>
                </w:p>
                <w:p w14:paraId="1C818A39" w14:textId="77777777" w:rsidR="00A05364" w:rsidRPr="00BE442F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</w:pPr>
                  <w:r w:rsidRPr="00BE442F">
                    <w:rPr>
                      <w:rFonts w:ascii="標楷體" w:eastAsia="標楷體" w:hAnsi="標楷體" w:hint="eastAsia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BE442F">
                    <w:rPr>
                      <w:rFonts w:ascii="標楷體" w:eastAsia="標楷體" w:hAnsi="標楷體" w:hint="eastAsia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BE442F">
                    <w:rPr>
                      <w:rFonts w:ascii="標楷體" w:eastAsia="標楷體" w:hAnsi="標楷體" w:hint="eastAsia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BE442F">
                    <w:rPr>
                      <w:rFonts w:ascii="標楷體" w:eastAsia="標楷體" w:hAnsi="標楷體" w:hint="eastAsia"/>
                      <w:b/>
                      <w:color w:val="0D0D0D"/>
                      <w:sz w:val="20"/>
                      <w:szCs w:val="20"/>
                    </w:rPr>
                    <w:t>則免</w:t>
                  </w:r>
                  <w:proofErr w:type="gramEnd"/>
                  <w:r w:rsidRPr="00BE442F">
                    <w:rPr>
                      <w:rFonts w:ascii="標楷體" w:eastAsia="標楷體" w:hAnsi="標楷體" w:hint="eastAsia"/>
                      <w:b/>
                      <w:color w:val="0D0D0D"/>
                      <w:sz w:val="20"/>
                      <w:szCs w:val="20"/>
                    </w:rPr>
                    <w:t>填)</w:t>
                  </w:r>
                </w:p>
              </w:tc>
            </w:tr>
            <w:tr w:rsidR="00A05364" w:rsidRPr="0040172A" w14:paraId="77698483" w14:textId="77777777" w:rsidTr="00830025">
              <w:trPr>
                <w:trHeight w:val="451"/>
                <w:jc w:val="center"/>
              </w:trPr>
              <w:tc>
                <w:tcPr>
                  <w:tcW w:w="454" w:type="dxa"/>
                  <w:vMerge/>
                  <w:vAlign w:val="center"/>
                </w:tcPr>
                <w:p w14:paraId="1396BCC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3902" w:type="dxa"/>
                  <w:vMerge/>
                  <w:vAlign w:val="center"/>
                </w:tcPr>
                <w:p w14:paraId="18D3C4C7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</w:tcPr>
                <w:p w14:paraId="0F30D48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900DAF">
                    <w:rPr>
                      <w:rFonts w:ascii="標楷體" w:eastAsia="標楷體" w:hAnsi="標楷體" w:hint="eastAsia"/>
                      <w:color w:val="0D0D0D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14:paraId="5F55BE11" w14:textId="77777777" w:rsidR="00A05364" w:rsidRPr="00BE442F" w:rsidRDefault="00A05364" w:rsidP="00830025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BE442F">
                    <w:rPr>
                      <w:rFonts w:ascii="標楷體" w:eastAsia="標楷體" w:hAnsi="標楷體" w:hint="eastAsia"/>
                      <w:color w:val="0D0D0D"/>
                    </w:rPr>
                    <w:t>遠距教學</w:t>
                  </w:r>
                </w:p>
              </w:tc>
            </w:tr>
            <w:tr w:rsidR="00A05364" w:rsidRPr="0040172A" w14:paraId="091AFE63" w14:textId="77777777" w:rsidTr="00830025">
              <w:trPr>
                <w:trHeight w:val="451"/>
                <w:jc w:val="center"/>
              </w:trPr>
              <w:tc>
                <w:tcPr>
                  <w:tcW w:w="454" w:type="dxa"/>
                  <w:vMerge/>
                  <w:vAlign w:val="center"/>
                </w:tcPr>
                <w:p w14:paraId="260D9CD6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3902" w:type="dxa"/>
                  <w:vMerge/>
                  <w:vAlign w:val="center"/>
                </w:tcPr>
                <w:p w14:paraId="7346925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</w:tcPr>
                <w:p w14:paraId="7568C9DA" w14:textId="77777777" w:rsidR="00A05364" w:rsidRPr="00900DAF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0149D84" w14:textId="77777777" w:rsidR="00A05364" w:rsidRPr="00BE442F" w:rsidRDefault="00A05364" w:rsidP="00830025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BE442F">
                    <w:rPr>
                      <w:rFonts w:ascii="標楷體" w:eastAsia="標楷體" w:hAnsi="標楷體" w:hint="eastAsia"/>
                      <w:color w:val="0D0D0D"/>
                    </w:rPr>
                    <w:t>非同步</w:t>
                  </w:r>
                </w:p>
              </w:tc>
              <w:tc>
                <w:tcPr>
                  <w:tcW w:w="850" w:type="dxa"/>
                  <w:vAlign w:val="center"/>
                </w:tcPr>
                <w:p w14:paraId="41EBAB64" w14:textId="77777777" w:rsidR="00A05364" w:rsidRPr="00BE442F" w:rsidRDefault="00A05364" w:rsidP="00830025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 w:rsidRPr="00BE442F">
                    <w:rPr>
                      <w:rFonts w:ascii="標楷體" w:eastAsia="標楷體" w:hAnsi="標楷體" w:hint="eastAsia"/>
                      <w:color w:val="0D0D0D"/>
                    </w:rPr>
                    <w:t>同步</w:t>
                  </w:r>
                </w:p>
              </w:tc>
            </w:tr>
            <w:tr w:rsidR="00A05364" w:rsidRPr="0040172A" w14:paraId="3CF73C72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6B9DD46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</w:t>
                  </w:r>
                </w:p>
              </w:tc>
              <w:tc>
                <w:tcPr>
                  <w:tcW w:w="3902" w:type="dxa"/>
                  <w:vAlign w:val="center"/>
                </w:tcPr>
                <w:p w14:paraId="20E9AB3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3F592661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5A223E3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6EB8A74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21023908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73D6A47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2</w:t>
                  </w:r>
                </w:p>
              </w:tc>
              <w:tc>
                <w:tcPr>
                  <w:tcW w:w="3902" w:type="dxa"/>
                  <w:vAlign w:val="center"/>
                </w:tcPr>
                <w:p w14:paraId="0C70A59B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588DD14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53A32DF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3627695F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62210F64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6D52A16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3</w:t>
                  </w:r>
                </w:p>
              </w:tc>
              <w:tc>
                <w:tcPr>
                  <w:tcW w:w="3902" w:type="dxa"/>
                  <w:vAlign w:val="center"/>
                </w:tcPr>
                <w:p w14:paraId="1605C5E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7686FE3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33D3A47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5959B92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3D75CAB2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295863B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4</w:t>
                  </w:r>
                </w:p>
              </w:tc>
              <w:tc>
                <w:tcPr>
                  <w:tcW w:w="3902" w:type="dxa"/>
                  <w:vAlign w:val="center"/>
                </w:tcPr>
                <w:p w14:paraId="3EF55A8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659E2BE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0008293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5422286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67156AD9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6AEDE1C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5</w:t>
                  </w:r>
                </w:p>
              </w:tc>
              <w:tc>
                <w:tcPr>
                  <w:tcW w:w="3902" w:type="dxa"/>
                  <w:vAlign w:val="center"/>
                </w:tcPr>
                <w:p w14:paraId="42FABA2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27C51D0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4FF65BDF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392F4FC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2763DA71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3BB0FEF1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6</w:t>
                  </w:r>
                </w:p>
              </w:tc>
              <w:tc>
                <w:tcPr>
                  <w:tcW w:w="3902" w:type="dxa"/>
                  <w:vAlign w:val="center"/>
                </w:tcPr>
                <w:p w14:paraId="103143E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4D070BC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225A90E1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0774D03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7FEEA462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3CBFF772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7</w:t>
                  </w:r>
                </w:p>
              </w:tc>
              <w:tc>
                <w:tcPr>
                  <w:tcW w:w="3902" w:type="dxa"/>
                  <w:vAlign w:val="center"/>
                </w:tcPr>
                <w:p w14:paraId="2B84947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183FD6E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6424D8B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749B2BD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47BBFB4C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01254169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8</w:t>
                  </w:r>
                </w:p>
              </w:tc>
              <w:tc>
                <w:tcPr>
                  <w:tcW w:w="3902" w:type="dxa"/>
                  <w:vAlign w:val="center"/>
                </w:tcPr>
                <w:p w14:paraId="0D4B0BB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130D82F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0866ED8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6FB32C6B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66B3674D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11A45C91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9</w:t>
                  </w:r>
                </w:p>
              </w:tc>
              <w:tc>
                <w:tcPr>
                  <w:tcW w:w="3902" w:type="dxa"/>
                  <w:vAlign w:val="center"/>
                </w:tcPr>
                <w:p w14:paraId="697FE4D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6A7BE95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2EB3C6D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41E0C35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4BFD81B6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0B8EEEBC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10</w:t>
                  </w:r>
                </w:p>
              </w:tc>
              <w:tc>
                <w:tcPr>
                  <w:tcW w:w="3902" w:type="dxa"/>
                  <w:vAlign w:val="center"/>
                </w:tcPr>
                <w:p w14:paraId="05695C2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3600B39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53F73C0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4EC739B4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7B256275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5765FC5B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11</w:t>
                  </w:r>
                </w:p>
              </w:tc>
              <w:tc>
                <w:tcPr>
                  <w:tcW w:w="3902" w:type="dxa"/>
                  <w:vAlign w:val="center"/>
                </w:tcPr>
                <w:p w14:paraId="7E8F15B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5240BB1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185712D7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5F7A8AA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123B4BC3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643F1B23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12</w:t>
                  </w:r>
                </w:p>
              </w:tc>
              <w:tc>
                <w:tcPr>
                  <w:tcW w:w="3902" w:type="dxa"/>
                  <w:vAlign w:val="center"/>
                </w:tcPr>
                <w:p w14:paraId="6400F8A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144F66C6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45268070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711A1F9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6D3F9675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07D63236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13</w:t>
                  </w:r>
                </w:p>
              </w:tc>
              <w:tc>
                <w:tcPr>
                  <w:tcW w:w="3902" w:type="dxa"/>
                  <w:vAlign w:val="center"/>
                </w:tcPr>
                <w:p w14:paraId="3F51083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22B46A6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7E632ED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3E08A8C6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7039B123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3B7C013D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14</w:t>
                  </w:r>
                </w:p>
              </w:tc>
              <w:tc>
                <w:tcPr>
                  <w:tcW w:w="3902" w:type="dxa"/>
                  <w:vAlign w:val="center"/>
                </w:tcPr>
                <w:p w14:paraId="1F484905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3325FFB6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53CFBA1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6323D1EF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381C2B4E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704D7A75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15</w:t>
                  </w:r>
                </w:p>
              </w:tc>
              <w:tc>
                <w:tcPr>
                  <w:tcW w:w="3902" w:type="dxa"/>
                  <w:vAlign w:val="center"/>
                </w:tcPr>
                <w:p w14:paraId="675FC653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604846A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4FCC4399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6A4A1BDF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7B5308E0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2BB61B64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16</w:t>
                  </w:r>
                </w:p>
              </w:tc>
              <w:tc>
                <w:tcPr>
                  <w:tcW w:w="3902" w:type="dxa"/>
                  <w:vAlign w:val="center"/>
                </w:tcPr>
                <w:p w14:paraId="04458CD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7B37FE52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2E248C2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4B223B8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49F4B2D9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3B888138" w14:textId="77777777" w:rsidR="00A05364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17</w:t>
                  </w:r>
                </w:p>
              </w:tc>
              <w:tc>
                <w:tcPr>
                  <w:tcW w:w="3902" w:type="dxa"/>
                  <w:vAlign w:val="center"/>
                </w:tcPr>
                <w:p w14:paraId="7ED22751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5F3B56CB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027D9A11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278C3C5E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  <w:tr w:rsidR="00A05364" w:rsidRPr="0040172A" w14:paraId="2EA69D76" w14:textId="77777777" w:rsidTr="00830025">
              <w:trPr>
                <w:trHeight w:val="206"/>
                <w:jc w:val="center"/>
              </w:trPr>
              <w:tc>
                <w:tcPr>
                  <w:tcW w:w="454" w:type="dxa"/>
                  <w:vAlign w:val="center"/>
                </w:tcPr>
                <w:p w14:paraId="4B7E115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18</w:t>
                  </w:r>
                </w:p>
              </w:tc>
              <w:tc>
                <w:tcPr>
                  <w:tcW w:w="3902" w:type="dxa"/>
                  <w:vAlign w:val="center"/>
                </w:tcPr>
                <w:p w14:paraId="3E6CF128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746C533C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992" w:type="dxa"/>
                </w:tcPr>
                <w:p w14:paraId="7AC21E7A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  <w:tc>
                <w:tcPr>
                  <w:tcW w:w="850" w:type="dxa"/>
                </w:tcPr>
                <w:p w14:paraId="04182DED" w14:textId="77777777" w:rsidR="00A05364" w:rsidRPr="0040172A" w:rsidRDefault="00A05364" w:rsidP="0083002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</w:p>
              </w:tc>
            </w:tr>
          </w:tbl>
          <w:p w14:paraId="48F392D4" w14:textId="77777777" w:rsidR="00A05364" w:rsidRPr="0040172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</w:tr>
      <w:tr w:rsidR="00A05364" w:rsidRPr="0040172A" w14:paraId="609CCB8F" w14:textId="77777777" w:rsidTr="00830025">
        <w:tc>
          <w:tcPr>
            <w:tcW w:w="534" w:type="dxa"/>
          </w:tcPr>
          <w:p w14:paraId="24CFC959" w14:textId="77777777" w:rsidR="00A05364" w:rsidRPr="0040172A" w:rsidRDefault="00A05364" w:rsidP="0083002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</w:tcPr>
          <w:p w14:paraId="526C2F2D" w14:textId="77777777" w:rsidR="00A05364" w:rsidRPr="006265E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6265EA">
              <w:rPr>
                <w:rFonts w:ascii="標楷體" w:eastAsia="標楷體" w:hAnsi="標楷體" w:hint="eastAsia"/>
                <w:color w:val="0D0D0D"/>
              </w:rPr>
              <w:t>教學方式</w:t>
            </w:r>
          </w:p>
          <w:p w14:paraId="1B5AB501" w14:textId="77777777" w:rsidR="00A05364" w:rsidRPr="0040172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7513" w:type="dxa"/>
          </w:tcPr>
          <w:p w14:paraId="01DEB12C" w14:textId="77777777" w:rsidR="00A05364" w:rsidRPr="0040172A" w:rsidRDefault="00A05364" w:rsidP="00830025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（有包含者請打</w:t>
            </w:r>
            <w:r w:rsidRPr="0040172A">
              <w:rPr>
                <w:rFonts w:ascii="標楷體" w:eastAsia="標楷體" w:hAnsi="標楷體" w:hint="eastAsia"/>
                <w:color w:val="0D0D0D"/>
              </w:rPr>
              <w:sym w:font="Wingdings" w:char="F0FC"/>
            </w:r>
            <w:r w:rsidRPr="0040172A">
              <w:rPr>
                <w:rFonts w:ascii="標楷體" w:eastAsia="標楷體" w:hAnsi="標楷體" w:hint="eastAsia"/>
                <w:color w:val="0D0D0D"/>
              </w:rPr>
              <w:t>，可複選）</w:t>
            </w:r>
          </w:p>
          <w:p w14:paraId="573F953D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1.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提供線上課程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主要及補充</w:t>
            </w:r>
            <w:r w:rsidRPr="0040172A">
              <w:rPr>
                <w:rFonts w:ascii="標楷體" w:eastAsia="標楷體" w:hAnsi="標楷體" w:hint="eastAsia"/>
                <w:bCs/>
                <w:color w:val="0D0D0D"/>
              </w:rPr>
              <w:t>教材</w:t>
            </w:r>
          </w:p>
          <w:p w14:paraId="3D4D1E1A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2.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提供線上非同步</w:t>
            </w:r>
            <w:proofErr w:type="gramEnd"/>
            <w:r w:rsidRPr="0040172A">
              <w:rPr>
                <w:rFonts w:ascii="標楷體" w:eastAsia="標楷體" w:hAnsi="標楷體" w:hint="eastAsia"/>
                <w:bCs/>
                <w:color w:val="0D0D0D"/>
              </w:rPr>
              <w:t>教學</w:t>
            </w:r>
          </w:p>
          <w:p w14:paraId="5288AD3A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3.有線上教師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或線上助教</w:t>
            </w:r>
            <w:proofErr w:type="gramEnd"/>
          </w:p>
          <w:p w14:paraId="606A657B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4.提供面授</w:t>
            </w:r>
            <w:r w:rsidRPr="0040172A">
              <w:rPr>
                <w:rFonts w:ascii="標楷體" w:eastAsia="標楷體" w:hAnsi="標楷體" w:hint="eastAsia"/>
                <w:bCs/>
                <w:color w:val="0D0D0D"/>
              </w:rPr>
              <w:t>教學</w:t>
            </w:r>
            <w:r w:rsidRPr="0040172A">
              <w:rPr>
                <w:rFonts w:ascii="標楷體" w:eastAsia="標楷體" w:hAnsi="標楷體" w:hint="eastAsia"/>
                <w:color w:val="0D0D0D"/>
              </w:rPr>
              <w:t>，次數：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＿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＿次，總時數：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＿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＿小時</w:t>
            </w:r>
          </w:p>
          <w:p w14:paraId="6CC41099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5.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提供線上同步</w:t>
            </w:r>
            <w:proofErr w:type="gramEnd"/>
            <w:r w:rsidRPr="0040172A">
              <w:rPr>
                <w:rFonts w:ascii="標楷體" w:eastAsia="標楷體" w:hAnsi="標楷體" w:hint="eastAsia"/>
                <w:bCs/>
                <w:color w:val="0D0D0D"/>
              </w:rPr>
              <w:t>教學</w:t>
            </w:r>
            <w:r w:rsidRPr="0040172A">
              <w:rPr>
                <w:rFonts w:ascii="標楷體" w:eastAsia="標楷體" w:hAnsi="標楷體" w:hint="eastAsia"/>
                <w:color w:val="0D0D0D"/>
              </w:rPr>
              <w:t>，次數：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＿</w:t>
            </w:r>
            <w:proofErr w:type="gramEnd"/>
            <w:r w:rsidRPr="006265EA">
              <w:rPr>
                <w:rFonts w:ascii="標楷體" w:eastAsia="標楷體" w:hAnsi="標楷體" w:hint="eastAsia"/>
                <w:color w:val="0D0D0D"/>
              </w:rPr>
              <w:t>＿</w:t>
            </w:r>
            <w:r w:rsidRPr="0040172A">
              <w:rPr>
                <w:rFonts w:ascii="標楷體" w:eastAsia="標楷體" w:hAnsi="標楷體" w:hint="eastAsia"/>
                <w:color w:val="0D0D0D"/>
              </w:rPr>
              <w:t>次，總時數：</w:t>
            </w:r>
            <w:proofErr w:type="gramStart"/>
            <w:r w:rsidRPr="006265EA">
              <w:rPr>
                <w:rFonts w:ascii="標楷體" w:eastAsia="標楷體" w:hAnsi="標楷體" w:hint="eastAsia"/>
                <w:color w:val="0D0D0D"/>
              </w:rPr>
              <w:t>＿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＿小時</w:t>
            </w:r>
          </w:p>
          <w:p w14:paraId="38BDB385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6.其它：（請說明）</w:t>
            </w:r>
          </w:p>
        </w:tc>
      </w:tr>
      <w:tr w:rsidR="00A05364" w:rsidRPr="0040172A" w14:paraId="360AB0ED" w14:textId="77777777" w:rsidTr="0026449F">
        <w:trPr>
          <w:trHeight w:val="544"/>
        </w:trPr>
        <w:tc>
          <w:tcPr>
            <w:tcW w:w="534" w:type="dxa"/>
            <w:vAlign w:val="center"/>
          </w:tcPr>
          <w:p w14:paraId="5616E567" w14:textId="77777777" w:rsidR="00A05364" w:rsidRPr="0040172A" w:rsidRDefault="00A05364" w:rsidP="0026449F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  <w:vAlign w:val="center"/>
          </w:tcPr>
          <w:p w14:paraId="476B75FC" w14:textId="77777777" w:rsidR="00A05364" w:rsidRPr="006265EA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6265EA">
              <w:rPr>
                <w:rFonts w:ascii="標楷體" w:eastAsia="標楷體" w:hAnsi="標楷體" w:hint="eastAsia"/>
                <w:color w:val="0D0D0D"/>
              </w:rPr>
              <w:t>師生互動討論方式</w:t>
            </w:r>
          </w:p>
        </w:tc>
        <w:tc>
          <w:tcPr>
            <w:tcW w:w="7513" w:type="dxa"/>
            <w:vAlign w:val="center"/>
          </w:tcPr>
          <w:p w14:paraId="009A2F06" w14:textId="77777777" w:rsidR="00A05364" w:rsidRPr="0040172A" w:rsidRDefault="00A05364" w:rsidP="0026449F">
            <w:pPr>
              <w:snapToGrid w:val="0"/>
              <w:jc w:val="right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(包括教師時間、</w:t>
            </w:r>
            <w:r w:rsidRPr="0040172A">
              <w:rPr>
                <w:rFonts w:ascii="標楷體" w:eastAsia="標楷體" w:hAnsi="標楷體"/>
                <w:color w:val="0D0D0D"/>
              </w:rPr>
              <w:t>E-mail</w:t>
            </w:r>
            <w:r w:rsidRPr="0040172A">
              <w:rPr>
                <w:rFonts w:ascii="標楷體" w:eastAsia="標楷體" w:hAnsi="標楷體" w:hint="eastAsia"/>
                <w:color w:val="0D0D0D"/>
              </w:rPr>
              <w:t>信箱、對應窗口等)</w:t>
            </w:r>
          </w:p>
        </w:tc>
      </w:tr>
      <w:tr w:rsidR="00A05364" w:rsidRPr="0040172A" w14:paraId="0E9BBC2A" w14:textId="77777777" w:rsidTr="0026449F">
        <w:trPr>
          <w:trHeight w:val="2362"/>
        </w:trPr>
        <w:tc>
          <w:tcPr>
            <w:tcW w:w="534" w:type="dxa"/>
          </w:tcPr>
          <w:p w14:paraId="53325355" w14:textId="77777777" w:rsidR="00A05364" w:rsidRPr="0040172A" w:rsidRDefault="00A05364" w:rsidP="0083002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</w:tcPr>
          <w:p w14:paraId="4CB3C403" w14:textId="77777777" w:rsidR="00A05364" w:rsidRPr="0040172A" w:rsidRDefault="00A05364" w:rsidP="00830025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作業繳交方式</w:t>
            </w:r>
          </w:p>
        </w:tc>
        <w:tc>
          <w:tcPr>
            <w:tcW w:w="7513" w:type="dxa"/>
          </w:tcPr>
          <w:p w14:paraId="277382A7" w14:textId="77777777" w:rsidR="00A05364" w:rsidRPr="0040172A" w:rsidRDefault="00A05364" w:rsidP="0083002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（有包含者請打</w:t>
            </w:r>
            <w:r w:rsidRPr="0040172A">
              <w:rPr>
                <w:rFonts w:ascii="標楷體" w:eastAsia="標楷體" w:hAnsi="標楷體" w:hint="eastAsia"/>
                <w:color w:val="0D0D0D"/>
              </w:rPr>
              <w:sym w:font="Wingdings" w:char="F0FC"/>
            </w:r>
            <w:r w:rsidRPr="0040172A">
              <w:rPr>
                <w:rFonts w:ascii="標楷體" w:eastAsia="標楷體" w:hAnsi="標楷體" w:hint="eastAsia"/>
                <w:color w:val="0D0D0D"/>
              </w:rPr>
              <w:t>，可複選）</w:t>
            </w:r>
          </w:p>
          <w:p w14:paraId="15681929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1.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提供線上說明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作業內容</w:t>
            </w:r>
          </w:p>
          <w:p w14:paraId="559A013A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2.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線上即時作業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填答</w:t>
            </w:r>
          </w:p>
          <w:p w14:paraId="102DE4EA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3.作業檔案上傳及下載</w:t>
            </w:r>
          </w:p>
          <w:p w14:paraId="4BB3AC7D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4.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線上測驗</w:t>
            </w:r>
            <w:proofErr w:type="gramEnd"/>
          </w:p>
          <w:p w14:paraId="46ED1C30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5.成績查詢</w:t>
            </w:r>
          </w:p>
          <w:p w14:paraId="115F430B" w14:textId="77777777" w:rsidR="00A05364" w:rsidRPr="0040172A" w:rsidRDefault="00A05364" w:rsidP="00A05364">
            <w:pPr>
              <w:numPr>
                <w:ilvl w:val="0"/>
                <w:numId w:val="5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6.其他做法（請說明）</w:t>
            </w:r>
          </w:p>
        </w:tc>
      </w:tr>
      <w:tr w:rsidR="00A05364" w:rsidRPr="0040172A" w14:paraId="5F134E0B" w14:textId="77777777" w:rsidTr="0026449F">
        <w:trPr>
          <w:trHeight w:val="579"/>
        </w:trPr>
        <w:tc>
          <w:tcPr>
            <w:tcW w:w="534" w:type="dxa"/>
            <w:vAlign w:val="center"/>
          </w:tcPr>
          <w:p w14:paraId="078E4F75" w14:textId="77777777" w:rsidR="00A05364" w:rsidRPr="0040172A" w:rsidRDefault="00A05364" w:rsidP="0026449F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  <w:vAlign w:val="center"/>
          </w:tcPr>
          <w:p w14:paraId="798AF7D1" w14:textId="77777777" w:rsidR="00A05364" w:rsidRPr="0040172A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成績評量方式</w:t>
            </w:r>
          </w:p>
        </w:tc>
        <w:tc>
          <w:tcPr>
            <w:tcW w:w="7513" w:type="dxa"/>
            <w:vAlign w:val="center"/>
          </w:tcPr>
          <w:p w14:paraId="63521598" w14:textId="77777777" w:rsidR="00A05364" w:rsidRPr="0040172A" w:rsidRDefault="00A05364" w:rsidP="0026449F">
            <w:pPr>
              <w:tabs>
                <w:tab w:val="left" w:pos="742"/>
              </w:tabs>
              <w:snapToGrid w:val="0"/>
              <w:jc w:val="right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（包括考試方式、考評項目其所</w:t>
            </w:r>
            <w:proofErr w:type="gramStart"/>
            <w:r w:rsidRPr="0040172A">
              <w:rPr>
                <w:rFonts w:ascii="標楷體" w:eastAsia="標楷體" w:hAnsi="標楷體" w:hint="eastAsia"/>
                <w:color w:val="0D0D0D"/>
              </w:rPr>
              <w:t>佔</w:t>
            </w:r>
            <w:proofErr w:type="gramEnd"/>
            <w:r w:rsidRPr="0040172A">
              <w:rPr>
                <w:rFonts w:ascii="標楷體" w:eastAsia="標楷體" w:hAnsi="標楷體" w:hint="eastAsia"/>
                <w:color w:val="0D0D0D"/>
              </w:rPr>
              <w:t>總分比率）</w:t>
            </w:r>
          </w:p>
        </w:tc>
      </w:tr>
      <w:tr w:rsidR="00A05364" w:rsidRPr="0040172A" w14:paraId="5487F7FC" w14:textId="77777777" w:rsidTr="0026449F">
        <w:trPr>
          <w:trHeight w:val="418"/>
        </w:trPr>
        <w:tc>
          <w:tcPr>
            <w:tcW w:w="534" w:type="dxa"/>
          </w:tcPr>
          <w:p w14:paraId="02A5F66F" w14:textId="77777777" w:rsidR="00A05364" w:rsidRPr="0040172A" w:rsidRDefault="00A05364" w:rsidP="0083002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188" w:type="dxa"/>
            <w:vAlign w:val="center"/>
          </w:tcPr>
          <w:p w14:paraId="33EBAC29" w14:textId="77777777" w:rsidR="00A05364" w:rsidRPr="0040172A" w:rsidRDefault="00A05364" w:rsidP="0026449F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上課注意事項</w:t>
            </w:r>
          </w:p>
        </w:tc>
        <w:tc>
          <w:tcPr>
            <w:tcW w:w="7513" w:type="dxa"/>
            <w:vAlign w:val="center"/>
          </w:tcPr>
          <w:p w14:paraId="73385E56" w14:textId="77777777" w:rsidR="00A05364" w:rsidRPr="0040172A" w:rsidRDefault="00A05364" w:rsidP="00264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</w:tr>
    </w:tbl>
    <w:p w14:paraId="6AABE535" w14:textId="77777777" w:rsidR="00CA70E1" w:rsidRDefault="00CA70E1" w:rsidP="00CA70E1">
      <w:pPr>
        <w:pStyle w:val="CASE1"/>
        <w:numPr>
          <w:ilvl w:val="0"/>
          <w:numId w:val="0"/>
        </w:numPr>
      </w:pPr>
      <w:bookmarkStart w:id="3" w:name="_Toc57386822"/>
    </w:p>
    <w:p w14:paraId="1059E1C2" w14:textId="77777777" w:rsidR="00CA70E1" w:rsidRDefault="00CA70E1">
      <w:pPr>
        <w:widowControl/>
        <w:rPr>
          <w:rFonts w:ascii="標楷體" w:eastAsia="標楷體" w:hAnsi="標楷體"/>
          <w:szCs w:val="24"/>
        </w:rPr>
      </w:pPr>
      <w:r>
        <w:br w:type="page"/>
      </w:r>
    </w:p>
    <w:p w14:paraId="01C51B43" w14:textId="5F851A96" w:rsidR="00FC45CA" w:rsidRDefault="00FC45CA" w:rsidP="00FC45CA">
      <w:pPr>
        <w:pStyle w:val="CASE1"/>
      </w:pPr>
      <w:r>
        <w:rPr>
          <w:rFonts w:hint="eastAsia"/>
        </w:rPr>
        <w:lastRenderedPageBreak/>
        <w:t>預期目標/效益</w:t>
      </w:r>
      <w:bookmarkEnd w:id="3"/>
    </w:p>
    <w:p w14:paraId="27BDE15C" w14:textId="3A7B54B9" w:rsidR="00212281" w:rsidRDefault="00212281" w:rsidP="00212281">
      <w:pPr>
        <w:pStyle w:val="CASE1"/>
        <w:numPr>
          <w:ilvl w:val="0"/>
          <w:numId w:val="0"/>
        </w:numPr>
        <w:ind w:left="960"/>
      </w:pPr>
    </w:p>
    <w:p w14:paraId="286E0FEE" w14:textId="77777777" w:rsidR="00212281" w:rsidRDefault="00212281" w:rsidP="00212281">
      <w:pPr>
        <w:pStyle w:val="CASE1"/>
        <w:numPr>
          <w:ilvl w:val="0"/>
          <w:numId w:val="0"/>
        </w:numPr>
        <w:ind w:left="960"/>
      </w:pPr>
    </w:p>
    <w:p w14:paraId="3AAF71D7" w14:textId="77AF0910" w:rsidR="00212281" w:rsidRDefault="00212281" w:rsidP="00FC45CA">
      <w:pPr>
        <w:pStyle w:val="CASE1"/>
        <w:sectPr w:rsidR="00212281" w:rsidSect="0021228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00DB690" w14:textId="75AE4C3B" w:rsidR="00FC45CA" w:rsidRDefault="00FC45CA" w:rsidP="00FC45CA">
      <w:pPr>
        <w:pStyle w:val="CASE1"/>
      </w:pPr>
      <w:bookmarkStart w:id="4" w:name="_Toc57386823"/>
      <w:r>
        <w:rPr>
          <w:rFonts w:hint="eastAsia"/>
        </w:rPr>
        <w:lastRenderedPageBreak/>
        <w:t>教育部評鑑指標</w:t>
      </w:r>
      <w:bookmarkEnd w:id="4"/>
    </w:p>
    <w:p w14:paraId="61E9B4E9" w14:textId="77777777" w:rsidR="00212281" w:rsidRPr="000B7338" w:rsidRDefault="00212281" w:rsidP="00212281">
      <w:pPr>
        <w:pStyle w:val="ab"/>
        <w:spacing w:before="3"/>
        <w:rPr>
          <w:rFonts w:ascii="標楷體" w:eastAsia="標楷體" w:hAnsi="標楷體"/>
          <w:sz w:val="7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326"/>
        <w:gridCol w:w="4818"/>
        <w:gridCol w:w="3219"/>
        <w:gridCol w:w="4015"/>
      </w:tblGrid>
      <w:tr w:rsidR="00212281" w:rsidRPr="0026449F" w14:paraId="3B030A61" w14:textId="77777777" w:rsidTr="0026449F">
        <w:trPr>
          <w:trHeight w:val="400"/>
        </w:trPr>
        <w:tc>
          <w:tcPr>
            <w:tcW w:w="797" w:type="dxa"/>
            <w:shd w:val="clear" w:color="auto" w:fill="D9D9D9"/>
          </w:tcPr>
          <w:p w14:paraId="5DCE4674" w14:textId="77777777" w:rsidR="00212281" w:rsidRPr="0026449F" w:rsidRDefault="00212281" w:rsidP="00830025">
            <w:pPr>
              <w:pStyle w:val="TableParagraph"/>
              <w:spacing w:before="61" w:line="319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326" w:type="dxa"/>
            <w:shd w:val="clear" w:color="auto" w:fill="D9D9D9"/>
          </w:tcPr>
          <w:p w14:paraId="4D71BAFD" w14:textId="77777777" w:rsidR="00212281" w:rsidRPr="0026449F" w:rsidRDefault="00212281" w:rsidP="00830025">
            <w:pPr>
              <w:pStyle w:val="TableParagraph"/>
              <w:spacing w:before="61" w:line="319" w:lineRule="exact"/>
              <w:ind w:left="401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細項</w:t>
            </w:r>
            <w:proofErr w:type="spellEnd"/>
          </w:p>
        </w:tc>
        <w:tc>
          <w:tcPr>
            <w:tcW w:w="4818" w:type="dxa"/>
            <w:shd w:val="clear" w:color="auto" w:fill="D9D9D9"/>
          </w:tcPr>
          <w:p w14:paraId="1F1F5680" w14:textId="77777777" w:rsidR="00212281" w:rsidRPr="0026449F" w:rsidRDefault="00212281" w:rsidP="00830025">
            <w:pPr>
              <w:pStyle w:val="TableParagraph"/>
              <w:spacing w:before="61" w:line="319" w:lineRule="exact"/>
              <w:ind w:left="2128" w:right="21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指標</w:t>
            </w:r>
            <w:proofErr w:type="spellEnd"/>
          </w:p>
        </w:tc>
        <w:tc>
          <w:tcPr>
            <w:tcW w:w="3219" w:type="dxa"/>
            <w:shd w:val="clear" w:color="auto" w:fill="D9D9D9"/>
          </w:tcPr>
          <w:p w14:paraId="10463722" w14:textId="77777777" w:rsidR="00212281" w:rsidRPr="0026449F" w:rsidRDefault="00212281" w:rsidP="00830025">
            <w:pPr>
              <w:pStyle w:val="TableParagraph"/>
              <w:spacing w:before="61" w:line="319" w:lineRule="exact"/>
              <w:ind w:left="96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自我檢核</w:t>
            </w:r>
            <w:proofErr w:type="spellEnd"/>
          </w:p>
        </w:tc>
        <w:tc>
          <w:tcPr>
            <w:tcW w:w="4015" w:type="dxa"/>
            <w:shd w:val="clear" w:color="auto" w:fill="D9D9D9"/>
          </w:tcPr>
          <w:p w14:paraId="70BDC387" w14:textId="77777777" w:rsidR="00212281" w:rsidRPr="0026449F" w:rsidRDefault="00212281" w:rsidP="00830025">
            <w:pPr>
              <w:pStyle w:val="TableParagraph"/>
              <w:spacing w:before="61" w:line="319" w:lineRule="exact"/>
              <w:ind w:left="121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檢討與改進措施</w:t>
            </w:r>
            <w:proofErr w:type="spellEnd"/>
          </w:p>
        </w:tc>
      </w:tr>
      <w:tr w:rsidR="00212281" w:rsidRPr="0026449F" w14:paraId="63AABD78" w14:textId="77777777" w:rsidTr="00830025">
        <w:trPr>
          <w:trHeight w:val="400"/>
        </w:trPr>
        <w:tc>
          <w:tcPr>
            <w:tcW w:w="797" w:type="dxa"/>
            <w:vMerge w:val="restart"/>
          </w:tcPr>
          <w:p w14:paraId="7EB1FA49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78" w:type="dxa"/>
            <w:gridSpan w:val="4"/>
          </w:tcPr>
          <w:p w14:paraId="0CDBB490" w14:textId="77777777" w:rsidR="00212281" w:rsidRPr="0026449F" w:rsidRDefault="00212281" w:rsidP="00830025">
            <w:pPr>
              <w:pStyle w:val="TableParagraph"/>
              <w:tabs>
                <w:tab w:val="left" w:pos="3115"/>
                <w:tab w:val="left" w:pos="3675"/>
                <w:tab w:val="left" w:pos="8712"/>
              </w:tabs>
              <w:spacing w:before="40" w:line="340" w:lineRule="exact"/>
              <w:ind w:left="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課程代號：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6449F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課程名稱：</w:t>
            </w:r>
            <w:r w:rsidRPr="0026449F">
              <w:rPr>
                <w:rFonts w:ascii="標楷體" w:eastAsia="標楷體" w:hAnsi="標楷體"/>
                <w:w w:val="95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212281" w:rsidRPr="0026449F" w14:paraId="47FA8C23" w14:textId="77777777" w:rsidTr="0026449F">
        <w:trPr>
          <w:trHeight w:val="2000"/>
        </w:trPr>
        <w:tc>
          <w:tcPr>
            <w:tcW w:w="797" w:type="dxa"/>
            <w:vMerge/>
            <w:tcBorders>
              <w:top w:val="nil"/>
            </w:tcBorders>
          </w:tcPr>
          <w:p w14:paraId="28339789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26" w:type="dxa"/>
            <w:vMerge w:val="restart"/>
          </w:tcPr>
          <w:p w14:paraId="5E492EAC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35" w:right="-44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pacing w:val="52"/>
                <w:sz w:val="24"/>
                <w:szCs w:val="24"/>
              </w:rPr>
              <w:t>遠距教學課程品質</w:t>
            </w:r>
            <w:proofErr w:type="spellEnd"/>
          </w:p>
        </w:tc>
        <w:tc>
          <w:tcPr>
            <w:tcW w:w="4818" w:type="dxa"/>
          </w:tcPr>
          <w:p w14:paraId="38905666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94" w:right="17" w:hanging="18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1.課程適當說明科目宗旨、學分數、單元目標、適用對象、學前能力及評量標準</w:t>
            </w:r>
          </w:p>
        </w:tc>
        <w:tc>
          <w:tcPr>
            <w:tcW w:w="3219" w:type="dxa"/>
          </w:tcPr>
          <w:p w14:paraId="144F5FB3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(1)有說明</w:t>
            </w:r>
          </w:p>
          <w:p w14:paraId="441704EF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□a.合宜</w:t>
            </w:r>
          </w:p>
          <w:p w14:paraId="4225136D" w14:textId="77777777" w:rsidR="00212281" w:rsidRPr="0026449F" w:rsidRDefault="00212281" w:rsidP="00830025">
            <w:pPr>
              <w:pStyle w:val="TableParagraph"/>
              <w:spacing w:before="37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236704D5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□c.</w:t>
            </w:r>
            <w:proofErr w:type="spellStart"/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可再加強</w:t>
            </w:r>
            <w:proofErr w:type="spellEnd"/>
          </w:p>
          <w:p w14:paraId="423116C0" w14:textId="77777777" w:rsidR="00212281" w:rsidRPr="0026449F" w:rsidRDefault="00212281" w:rsidP="00830025">
            <w:pPr>
              <w:pStyle w:val="TableParagraph"/>
              <w:spacing w:before="36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4015" w:type="dxa"/>
          </w:tcPr>
          <w:p w14:paraId="7042A681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0CCCB869" w14:textId="77777777" w:rsidTr="0026449F">
        <w:trPr>
          <w:trHeight w:val="1999"/>
        </w:trPr>
        <w:tc>
          <w:tcPr>
            <w:tcW w:w="797" w:type="dxa"/>
            <w:vMerge/>
            <w:tcBorders>
              <w:top w:val="nil"/>
            </w:tcBorders>
          </w:tcPr>
          <w:p w14:paraId="71DEFC7E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12896F8D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D893EC7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94" w:right="28" w:hanging="18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2.</w:t>
            </w:r>
            <w:r w:rsidRPr="0026449F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>教材提供適當的重點提示、事例、練習、反思活動，及補充教材或網路資源</w:t>
            </w:r>
          </w:p>
        </w:tc>
        <w:tc>
          <w:tcPr>
            <w:tcW w:w="3219" w:type="dxa"/>
          </w:tcPr>
          <w:p w14:paraId="553A27DE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(1)有提供</w:t>
            </w:r>
          </w:p>
          <w:p w14:paraId="331845BE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□a.合宜</w:t>
            </w:r>
          </w:p>
          <w:p w14:paraId="4538588C" w14:textId="77777777" w:rsidR="00212281" w:rsidRPr="0026449F" w:rsidRDefault="00212281" w:rsidP="00830025">
            <w:pPr>
              <w:pStyle w:val="TableParagraph"/>
              <w:spacing w:before="37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1DA9DA7D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□c.</w:t>
            </w:r>
            <w:proofErr w:type="spellStart"/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可再加強</w:t>
            </w:r>
            <w:proofErr w:type="spellEnd"/>
          </w:p>
          <w:p w14:paraId="182FA8E8" w14:textId="77777777" w:rsidR="00212281" w:rsidRPr="0026449F" w:rsidRDefault="00212281" w:rsidP="00830025">
            <w:pPr>
              <w:pStyle w:val="TableParagraph"/>
              <w:spacing w:before="36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4015" w:type="dxa"/>
          </w:tcPr>
          <w:p w14:paraId="776F884C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7AECB072" w14:textId="77777777" w:rsidTr="0026449F">
        <w:trPr>
          <w:trHeight w:val="2000"/>
        </w:trPr>
        <w:tc>
          <w:tcPr>
            <w:tcW w:w="797" w:type="dxa"/>
            <w:vMerge/>
            <w:tcBorders>
              <w:top w:val="nil"/>
            </w:tcBorders>
          </w:tcPr>
          <w:p w14:paraId="24CB3DBB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240C0182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7BA29225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3.（每週）教材內容份量適當</w:t>
            </w:r>
          </w:p>
        </w:tc>
        <w:tc>
          <w:tcPr>
            <w:tcW w:w="3219" w:type="dxa"/>
          </w:tcPr>
          <w:p w14:paraId="26CD7EF1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(1)有提供</w:t>
            </w:r>
          </w:p>
          <w:p w14:paraId="348BB3CD" w14:textId="77777777" w:rsidR="00212281" w:rsidRPr="0026449F" w:rsidRDefault="00212281" w:rsidP="00830025">
            <w:pPr>
              <w:pStyle w:val="TableParagraph"/>
              <w:spacing w:before="36"/>
              <w:ind w:left="2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□a.合宜</w:t>
            </w:r>
          </w:p>
          <w:p w14:paraId="6E7D878D" w14:textId="77777777" w:rsidR="00212281" w:rsidRPr="0026449F" w:rsidRDefault="00212281" w:rsidP="00830025">
            <w:pPr>
              <w:pStyle w:val="TableParagraph"/>
              <w:spacing w:before="37"/>
              <w:ind w:left="2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60C62262" w14:textId="77777777" w:rsidR="00212281" w:rsidRPr="0026449F" w:rsidRDefault="00212281" w:rsidP="00830025">
            <w:pPr>
              <w:pStyle w:val="TableParagraph"/>
              <w:spacing w:before="36"/>
              <w:ind w:left="280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□c.</w:t>
            </w:r>
            <w:proofErr w:type="spellStart"/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可再加強</w:t>
            </w:r>
            <w:proofErr w:type="spellEnd"/>
          </w:p>
          <w:p w14:paraId="2C21F4AD" w14:textId="77777777" w:rsidR="00212281" w:rsidRPr="0026449F" w:rsidRDefault="00212281" w:rsidP="00830025">
            <w:pPr>
              <w:pStyle w:val="TableParagraph"/>
              <w:spacing w:before="36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4015" w:type="dxa"/>
          </w:tcPr>
          <w:p w14:paraId="2DB459FB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1A75C04F" w14:textId="77777777" w:rsidTr="0026449F">
        <w:trPr>
          <w:trHeight w:val="799"/>
        </w:trPr>
        <w:tc>
          <w:tcPr>
            <w:tcW w:w="797" w:type="dxa"/>
            <w:vMerge/>
            <w:tcBorders>
              <w:top w:val="nil"/>
            </w:tcBorders>
          </w:tcPr>
          <w:p w14:paraId="653A0371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7DA2F3F8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6F765CD7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4.（每週）教學內容呈現方式適當</w:t>
            </w:r>
          </w:p>
        </w:tc>
        <w:tc>
          <w:tcPr>
            <w:tcW w:w="3219" w:type="dxa"/>
          </w:tcPr>
          <w:p w14:paraId="2AD485BD" w14:textId="77777777" w:rsidR="00212281" w:rsidRPr="0026449F" w:rsidRDefault="00212281" w:rsidP="00830025">
            <w:pPr>
              <w:pStyle w:val="TableParagraph"/>
              <w:spacing w:before="60"/>
              <w:ind w:left="106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(1)</w:t>
            </w: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有提供</w:t>
            </w:r>
            <w:proofErr w:type="spellEnd"/>
          </w:p>
          <w:p w14:paraId="361B7136" w14:textId="77777777" w:rsidR="00212281" w:rsidRPr="0026449F" w:rsidRDefault="00212281" w:rsidP="00830025">
            <w:pPr>
              <w:pStyle w:val="TableParagraph"/>
              <w:spacing w:before="36" w:line="320" w:lineRule="exact"/>
              <w:ind w:left="280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□a.</w:t>
            </w: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合宜</w:t>
            </w:r>
            <w:proofErr w:type="spellEnd"/>
          </w:p>
        </w:tc>
        <w:tc>
          <w:tcPr>
            <w:tcW w:w="4015" w:type="dxa"/>
          </w:tcPr>
          <w:p w14:paraId="55D2FE61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25F4DD9" w14:textId="77777777" w:rsidR="00212281" w:rsidRPr="0026449F" w:rsidRDefault="00212281" w:rsidP="00212281">
      <w:pPr>
        <w:rPr>
          <w:rFonts w:ascii="標楷體" w:eastAsia="標楷體" w:hAnsi="標楷體"/>
          <w:szCs w:val="24"/>
        </w:rPr>
        <w:sectPr w:rsidR="00212281" w:rsidRPr="0026449F">
          <w:pgSz w:w="16840" w:h="11910" w:orient="landscape"/>
          <w:pgMar w:top="1040" w:right="1280" w:bottom="700" w:left="460" w:header="0" w:footer="508" w:gutter="0"/>
          <w:cols w:space="720"/>
        </w:sectPr>
      </w:pPr>
    </w:p>
    <w:p w14:paraId="0D3A4BB0" w14:textId="77777777" w:rsidR="00212281" w:rsidRPr="0026449F" w:rsidRDefault="00212281" w:rsidP="00212281">
      <w:pPr>
        <w:pStyle w:val="ab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326"/>
        <w:gridCol w:w="4818"/>
        <w:gridCol w:w="3786"/>
        <w:gridCol w:w="3448"/>
      </w:tblGrid>
      <w:tr w:rsidR="00212281" w:rsidRPr="0026449F" w14:paraId="0D281F34" w14:textId="77777777" w:rsidTr="0026449F">
        <w:trPr>
          <w:trHeight w:val="400"/>
        </w:trPr>
        <w:tc>
          <w:tcPr>
            <w:tcW w:w="797" w:type="dxa"/>
            <w:shd w:val="clear" w:color="auto" w:fill="D9D9D9"/>
          </w:tcPr>
          <w:p w14:paraId="107647DA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326" w:type="dxa"/>
            <w:shd w:val="clear" w:color="auto" w:fill="D9D9D9"/>
          </w:tcPr>
          <w:p w14:paraId="24AF306B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401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細項</w:t>
            </w:r>
            <w:proofErr w:type="spellEnd"/>
          </w:p>
        </w:tc>
        <w:tc>
          <w:tcPr>
            <w:tcW w:w="4818" w:type="dxa"/>
            <w:shd w:val="clear" w:color="auto" w:fill="D9D9D9"/>
          </w:tcPr>
          <w:p w14:paraId="6FE13184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2128" w:right="21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指標</w:t>
            </w:r>
            <w:proofErr w:type="spellEnd"/>
          </w:p>
        </w:tc>
        <w:tc>
          <w:tcPr>
            <w:tcW w:w="3786" w:type="dxa"/>
            <w:shd w:val="clear" w:color="auto" w:fill="D9D9D9"/>
          </w:tcPr>
          <w:p w14:paraId="2D357B15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96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自我檢核</w:t>
            </w:r>
            <w:proofErr w:type="spellEnd"/>
          </w:p>
        </w:tc>
        <w:tc>
          <w:tcPr>
            <w:tcW w:w="3448" w:type="dxa"/>
            <w:shd w:val="clear" w:color="auto" w:fill="D9D9D9"/>
          </w:tcPr>
          <w:p w14:paraId="77BF9E48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121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檢討與改進措施</w:t>
            </w:r>
            <w:proofErr w:type="spellEnd"/>
          </w:p>
        </w:tc>
      </w:tr>
      <w:tr w:rsidR="00212281" w:rsidRPr="0026449F" w14:paraId="4A670252" w14:textId="77777777" w:rsidTr="0026449F">
        <w:trPr>
          <w:trHeight w:val="1199"/>
        </w:trPr>
        <w:tc>
          <w:tcPr>
            <w:tcW w:w="797" w:type="dxa"/>
            <w:vMerge w:val="restart"/>
          </w:tcPr>
          <w:p w14:paraId="5741C8DC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11C377E4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2DB22BF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BD0C6B6" w14:textId="77777777" w:rsidR="00212281" w:rsidRPr="0026449F" w:rsidRDefault="00212281" w:rsidP="00830025">
            <w:pPr>
              <w:pStyle w:val="TableParagraph"/>
              <w:spacing w:before="60"/>
              <w:ind w:left="2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13641F58" w14:textId="77777777" w:rsidR="00212281" w:rsidRPr="0026449F" w:rsidRDefault="00212281" w:rsidP="00830025">
            <w:pPr>
              <w:pStyle w:val="TableParagraph"/>
              <w:spacing w:before="36"/>
              <w:ind w:left="2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□c.可再加強</w:t>
            </w:r>
          </w:p>
          <w:p w14:paraId="031323C0" w14:textId="77777777" w:rsidR="00212281" w:rsidRPr="0026449F" w:rsidRDefault="00212281" w:rsidP="00830025">
            <w:pPr>
              <w:pStyle w:val="TableParagraph"/>
              <w:spacing w:before="37" w:line="31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3448" w:type="dxa"/>
          </w:tcPr>
          <w:p w14:paraId="104F39BF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1E531079" w14:textId="77777777" w:rsidTr="0026449F">
        <w:trPr>
          <w:trHeight w:val="1600"/>
        </w:trPr>
        <w:tc>
          <w:tcPr>
            <w:tcW w:w="797" w:type="dxa"/>
            <w:vMerge/>
            <w:tcBorders>
              <w:top w:val="nil"/>
            </w:tcBorders>
          </w:tcPr>
          <w:p w14:paraId="6CD0DB87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2382BEC9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69DDD87E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92" w:right="78" w:hanging="18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5.教材內容與設計適切性(建議由各開設課程系所課程委員會進行評估，並將紀錄送交學校主辦單位列入課程評鑑參</w:t>
            </w:r>
          </w:p>
          <w:p w14:paraId="7EC751CE" w14:textId="77777777" w:rsidR="00212281" w:rsidRPr="0026449F" w:rsidRDefault="00212281" w:rsidP="00830025">
            <w:pPr>
              <w:pStyle w:val="TableParagraph"/>
              <w:spacing w:line="320" w:lineRule="exact"/>
              <w:ind w:left="292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考)</w:t>
            </w:r>
          </w:p>
        </w:tc>
        <w:tc>
          <w:tcPr>
            <w:tcW w:w="3786" w:type="dxa"/>
          </w:tcPr>
          <w:p w14:paraId="3F9A4B97" w14:textId="77777777" w:rsidR="00212281" w:rsidRPr="0026449F" w:rsidRDefault="00212281" w:rsidP="00212281">
            <w:pPr>
              <w:pStyle w:val="TableParagraph"/>
              <w:numPr>
                <w:ilvl w:val="0"/>
                <w:numId w:val="10"/>
              </w:numPr>
              <w:tabs>
                <w:tab w:val="left" w:pos="628"/>
              </w:tabs>
              <w:spacing w:before="60"/>
              <w:ind w:hanging="520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適當</w:t>
            </w:r>
            <w:proofErr w:type="spellEnd"/>
          </w:p>
          <w:p w14:paraId="1D52AE28" w14:textId="77777777" w:rsidR="00212281" w:rsidRPr="0026449F" w:rsidRDefault="00212281" w:rsidP="00212281">
            <w:pPr>
              <w:pStyle w:val="TableParagraph"/>
              <w:numPr>
                <w:ilvl w:val="0"/>
                <w:numId w:val="10"/>
              </w:numPr>
              <w:tabs>
                <w:tab w:val="left" w:pos="628"/>
              </w:tabs>
              <w:spacing w:before="37"/>
              <w:ind w:hanging="520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待改善</w:t>
            </w:r>
            <w:proofErr w:type="spellEnd"/>
          </w:p>
        </w:tc>
        <w:tc>
          <w:tcPr>
            <w:tcW w:w="3448" w:type="dxa"/>
          </w:tcPr>
          <w:p w14:paraId="07F00741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28DB2403" w14:textId="77777777" w:rsidTr="0026449F">
        <w:trPr>
          <w:trHeight w:val="3200"/>
        </w:trPr>
        <w:tc>
          <w:tcPr>
            <w:tcW w:w="797" w:type="dxa"/>
            <w:vMerge/>
            <w:tcBorders>
              <w:top w:val="nil"/>
            </w:tcBorders>
          </w:tcPr>
          <w:p w14:paraId="73ABACD9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1C12F832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EC85747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45" w:right="82" w:hanging="13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6.教師依據課程屬性實施同步或非同步互動教學時，師生能就課程相關議題有合理的討論質量，並留有相關統計資料(如同步教學活動之師生時數紀錄與非同步教學活動之討論則數紀錄)</w:t>
            </w:r>
          </w:p>
        </w:tc>
        <w:tc>
          <w:tcPr>
            <w:tcW w:w="3786" w:type="dxa"/>
          </w:tcPr>
          <w:p w14:paraId="06C912B7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(1)討論及相關統計資料</w:t>
            </w:r>
          </w:p>
          <w:p w14:paraId="6ADFBABD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□a.充足</w:t>
            </w:r>
          </w:p>
          <w:p w14:paraId="240BD0B5" w14:textId="77777777" w:rsidR="00212281" w:rsidRPr="0026449F" w:rsidRDefault="00212281" w:rsidP="00830025">
            <w:pPr>
              <w:pStyle w:val="TableParagraph"/>
              <w:spacing w:before="37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745286E5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□c.可再加強</w:t>
            </w:r>
          </w:p>
          <w:p w14:paraId="1D0DE28C" w14:textId="77777777" w:rsidR="00212281" w:rsidRPr="0026449F" w:rsidRDefault="00212281" w:rsidP="00830025">
            <w:pPr>
              <w:pStyle w:val="TableParagraph"/>
              <w:spacing w:before="36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</w:t>
            </w: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未進行或無紀錄</w:t>
            </w:r>
            <w:proofErr w:type="spellEnd"/>
          </w:p>
        </w:tc>
        <w:tc>
          <w:tcPr>
            <w:tcW w:w="3448" w:type="dxa"/>
          </w:tcPr>
          <w:p w14:paraId="38B8E94E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5E95303E" w14:textId="77777777" w:rsidTr="0026449F">
        <w:trPr>
          <w:trHeight w:val="2800"/>
        </w:trPr>
        <w:tc>
          <w:tcPr>
            <w:tcW w:w="797" w:type="dxa"/>
            <w:vMerge/>
            <w:tcBorders>
              <w:top w:val="nil"/>
            </w:tcBorders>
          </w:tcPr>
          <w:p w14:paraId="7A015649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20582E80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71FCA144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94" w:right="82" w:hanging="18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7.課程能針對各項學習評量提供評量結果與回饋</w:t>
            </w:r>
          </w:p>
        </w:tc>
        <w:tc>
          <w:tcPr>
            <w:tcW w:w="3786" w:type="dxa"/>
          </w:tcPr>
          <w:p w14:paraId="03C39376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(1)有</w:t>
            </w:r>
          </w:p>
          <w:p w14:paraId="00FCBCC2" w14:textId="77777777" w:rsidR="00212281" w:rsidRPr="0026449F" w:rsidRDefault="00212281" w:rsidP="00830025">
            <w:pPr>
              <w:pStyle w:val="TableParagraph"/>
              <w:spacing w:before="36" w:line="264" w:lineRule="auto"/>
              <w:ind w:left="568" w:right="74" w:hanging="22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14"/>
                <w:sz w:val="24"/>
                <w:szCs w:val="24"/>
                <w:lang w:eastAsia="zh-TW"/>
              </w:rPr>
              <w:t>□a</w:t>
            </w:r>
            <w:r w:rsidRPr="0026449F">
              <w:rPr>
                <w:rFonts w:ascii="標楷體" w:eastAsia="標楷體" w:hAnsi="標楷體"/>
                <w:spacing w:val="17"/>
                <w:sz w:val="24"/>
                <w:szCs w:val="24"/>
                <w:lang w:eastAsia="zh-TW"/>
              </w:rPr>
              <w:t>.有評量結果及回</w:t>
            </w: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饋</w:t>
            </w:r>
          </w:p>
          <w:p w14:paraId="7AE21C5D" w14:textId="77777777" w:rsidR="00212281" w:rsidRPr="0026449F" w:rsidRDefault="00212281" w:rsidP="00830025">
            <w:pPr>
              <w:pStyle w:val="TableParagraph"/>
              <w:spacing w:line="264" w:lineRule="auto"/>
              <w:ind w:left="568" w:right="96" w:hanging="22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□b.</w:t>
            </w:r>
            <w:r w:rsidRPr="0026449F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有評量結果，無回</w:t>
            </w: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饋</w:t>
            </w:r>
          </w:p>
          <w:p w14:paraId="41DD53DE" w14:textId="66C077A9" w:rsidR="00212281" w:rsidRPr="0026449F" w:rsidRDefault="00212281" w:rsidP="0026449F">
            <w:pPr>
              <w:pStyle w:val="TableParagraph"/>
              <w:spacing w:before="1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□c.無評量結果，有回饋</w:t>
            </w:r>
          </w:p>
        </w:tc>
        <w:tc>
          <w:tcPr>
            <w:tcW w:w="3448" w:type="dxa"/>
          </w:tcPr>
          <w:p w14:paraId="62E74D81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1C68A752" w14:textId="77777777" w:rsidR="00212281" w:rsidRPr="0026449F" w:rsidRDefault="00212281" w:rsidP="00212281">
      <w:pPr>
        <w:rPr>
          <w:rFonts w:ascii="標楷體" w:eastAsia="標楷體" w:hAnsi="標楷體"/>
          <w:szCs w:val="24"/>
        </w:rPr>
        <w:sectPr w:rsidR="00212281" w:rsidRPr="0026449F">
          <w:pgSz w:w="16840" w:h="11910" w:orient="landscape"/>
          <w:pgMar w:top="1100" w:right="1280" w:bottom="700" w:left="460" w:header="0" w:footer="508" w:gutter="0"/>
          <w:cols w:space="720"/>
        </w:sectPr>
      </w:pPr>
    </w:p>
    <w:p w14:paraId="75E7C4BC" w14:textId="77777777" w:rsidR="00212281" w:rsidRPr="0026449F" w:rsidRDefault="00212281" w:rsidP="00212281">
      <w:pPr>
        <w:pStyle w:val="ab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326"/>
        <w:gridCol w:w="4818"/>
        <w:gridCol w:w="2977"/>
        <w:gridCol w:w="4257"/>
      </w:tblGrid>
      <w:tr w:rsidR="00212281" w:rsidRPr="0026449F" w14:paraId="2019741A" w14:textId="77777777" w:rsidTr="00830025">
        <w:trPr>
          <w:trHeight w:val="400"/>
        </w:trPr>
        <w:tc>
          <w:tcPr>
            <w:tcW w:w="797" w:type="dxa"/>
            <w:shd w:val="clear" w:color="auto" w:fill="D9D9D9"/>
          </w:tcPr>
          <w:p w14:paraId="5773593B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326" w:type="dxa"/>
            <w:shd w:val="clear" w:color="auto" w:fill="D9D9D9"/>
          </w:tcPr>
          <w:p w14:paraId="7F330CDD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401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細項</w:t>
            </w:r>
            <w:proofErr w:type="spellEnd"/>
          </w:p>
        </w:tc>
        <w:tc>
          <w:tcPr>
            <w:tcW w:w="4818" w:type="dxa"/>
            <w:shd w:val="clear" w:color="auto" w:fill="D9D9D9"/>
          </w:tcPr>
          <w:p w14:paraId="648171B8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2128" w:right="21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指標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14:paraId="54F48E5D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96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自我檢核</w:t>
            </w:r>
            <w:proofErr w:type="spellEnd"/>
          </w:p>
        </w:tc>
        <w:tc>
          <w:tcPr>
            <w:tcW w:w="4257" w:type="dxa"/>
            <w:shd w:val="clear" w:color="auto" w:fill="D9D9D9"/>
          </w:tcPr>
          <w:p w14:paraId="45065C8D" w14:textId="77777777" w:rsidR="00212281" w:rsidRPr="0026449F" w:rsidRDefault="00212281" w:rsidP="00830025">
            <w:pPr>
              <w:pStyle w:val="TableParagraph"/>
              <w:spacing w:before="60" w:line="320" w:lineRule="exact"/>
              <w:ind w:left="121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6449F">
              <w:rPr>
                <w:rFonts w:ascii="標楷體" w:eastAsia="標楷體" w:hAnsi="標楷體"/>
                <w:sz w:val="24"/>
                <w:szCs w:val="24"/>
              </w:rPr>
              <w:t>檢討與改進措施</w:t>
            </w:r>
            <w:proofErr w:type="spellEnd"/>
          </w:p>
        </w:tc>
      </w:tr>
      <w:tr w:rsidR="00212281" w:rsidRPr="0026449F" w14:paraId="4202879D" w14:textId="77777777" w:rsidTr="00830025">
        <w:trPr>
          <w:trHeight w:val="1794"/>
        </w:trPr>
        <w:tc>
          <w:tcPr>
            <w:tcW w:w="797" w:type="dxa"/>
            <w:vMerge w:val="restart"/>
          </w:tcPr>
          <w:p w14:paraId="0B87CBFC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73A94169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F3F4232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DB451D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4257" w:type="dxa"/>
          </w:tcPr>
          <w:p w14:paraId="0EF75848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58561E9D" w14:textId="77777777" w:rsidTr="00830025">
        <w:trPr>
          <w:trHeight w:val="2000"/>
        </w:trPr>
        <w:tc>
          <w:tcPr>
            <w:tcW w:w="797" w:type="dxa"/>
            <w:vMerge/>
            <w:tcBorders>
              <w:top w:val="nil"/>
            </w:tcBorders>
          </w:tcPr>
          <w:p w14:paraId="76197A7B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4A7CC8D4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0314881" w14:textId="77777777" w:rsidR="00212281" w:rsidRPr="0026449F" w:rsidRDefault="00212281" w:rsidP="00830025">
            <w:pPr>
              <w:pStyle w:val="TableParagraph"/>
              <w:spacing w:before="60" w:line="264" w:lineRule="auto"/>
              <w:ind w:left="245" w:right="85" w:hanging="14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5"/>
                <w:sz w:val="24"/>
                <w:szCs w:val="24"/>
                <w:lang w:eastAsia="zh-TW"/>
              </w:rPr>
              <w:t>8</w:t>
            </w:r>
            <w:r w:rsidRPr="0026449F">
              <w:rPr>
                <w:rFonts w:ascii="標楷體" w:eastAsia="標楷體" w:hAnsi="標楷體"/>
                <w:spacing w:val="8"/>
                <w:sz w:val="24"/>
                <w:szCs w:val="24"/>
                <w:lang w:eastAsia="zh-TW"/>
              </w:rPr>
              <w:t>.評量設計與實施有納入學習者</w:t>
            </w:r>
            <w:proofErr w:type="gramStart"/>
            <w:r w:rsidRPr="0026449F">
              <w:rPr>
                <w:rFonts w:ascii="標楷體" w:eastAsia="標楷體" w:hAnsi="標楷體"/>
                <w:spacing w:val="8"/>
                <w:sz w:val="24"/>
                <w:szCs w:val="24"/>
                <w:lang w:eastAsia="zh-TW"/>
              </w:rPr>
              <w:t>的線上</w:t>
            </w:r>
            <w:r w:rsidRPr="0026449F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學習</w:t>
            </w:r>
            <w:proofErr w:type="gramEnd"/>
            <w:r w:rsidRPr="0026449F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歷程和參與度(如：有檢核學習者是否有依課程安排觀看教材、完成作業及</w:t>
            </w:r>
            <w:r w:rsidRPr="0026449F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評量、進行互動等，且其份量、順序、時</w:t>
            </w:r>
          </w:p>
          <w:p w14:paraId="6DB74E62" w14:textId="77777777" w:rsidR="00212281" w:rsidRPr="0026449F" w:rsidRDefault="00212281" w:rsidP="00830025">
            <w:pPr>
              <w:pStyle w:val="TableParagraph"/>
              <w:spacing w:line="320" w:lineRule="exact"/>
              <w:ind w:left="24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間與頻率</w:t>
            </w:r>
            <w:proofErr w:type="gramEnd"/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等是否合理。)</w:t>
            </w:r>
          </w:p>
        </w:tc>
        <w:tc>
          <w:tcPr>
            <w:tcW w:w="2977" w:type="dxa"/>
          </w:tcPr>
          <w:p w14:paraId="2C46F76B" w14:textId="77777777" w:rsidR="00212281" w:rsidRPr="0026449F" w:rsidRDefault="00212281" w:rsidP="00830025">
            <w:pPr>
              <w:pStyle w:val="TableParagraph"/>
              <w:spacing w:before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(1)有</w:t>
            </w:r>
          </w:p>
          <w:p w14:paraId="398E9A6A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□a.合宜</w:t>
            </w:r>
          </w:p>
          <w:p w14:paraId="2EC6A67B" w14:textId="77777777" w:rsidR="00212281" w:rsidRPr="0026449F" w:rsidRDefault="00212281" w:rsidP="00830025">
            <w:pPr>
              <w:pStyle w:val="TableParagraph"/>
              <w:spacing w:before="37"/>
              <w:ind w:left="3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□b.略有不足</w:t>
            </w:r>
          </w:p>
          <w:p w14:paraId="15ED8B96" w14:textId="77777777" w:rsidR="00212281" w:rsidRPr="0026449F" w:rsidRDefault="00212281" w:rsidP="00830025">
            <w:pPr>
              <w:pStyle w:val="TableParagraph"/>
              <w:spacing w:before="36"/>
              <w:ind w:left="347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□c.</w:t>
            </w:r>
            <w:proofErr w:type="spellStart"/>
            <w:r w:rsidRPr="0026449F">
              <w:rPr>
                <w:rFonts w:ascii="標楷體" w:eastAsia="標楷體" w:hAnsi="標楷體"/>
                <w:spacing w:val="-1"/>
                <w:sz w:val="24"/>
                <w:szCs w:val="24"/>
              </w:rPr>
              <w:t>可再加強</w:t>
            </w:r>
            <w:proofErr w:type="spellEnd"/>
          </w:p>
          <w:p w14:paraId="5510B73B" w14:textId="77777777" w:rsidR="00212281" w:rsidRPr="0026449F" w:rsidRDefault="00212281" w:rsidP="00830025">
            <w:pPr>
              <w:pStyle w:val="TableParagraph"/>
              <w:spacing w:before="36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</w:rPr>
              <w:t>□(2)無</w:t>
            </w:r>
          </w:p>
        </w:tc>
        <w:tc>
          <w:tcPr>
            <w:tcW w:w="4257" w:type="dxa"/>
          </w:tcPr>
          <w:p w14:paraId="7D52460B" w14:textId="77777777" w:rsidR="00212281" w:rsidRPr="0026449F" w:rsidRDefault="00212281" w:rsidP="0083002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12281" w:rsidRPr="0026449F" w14:paraId="00A8D8B7" w14:textId="77777777" w:rsidTr="00830025">
        <w:trPr>
          <w:trHeight w:val="400"/>
        </w:trPr>
        <w:tc>
          <w:tcPr>
            <w:tcW w:w="797" w:type="dxa"/>
            <w:vMerge/>
            <w:tcBorders>
              <w:top w:val="nil"/>
            </w:tcBorders>
          </w:tcPr>
          <w:p w14:paraId="7AE1485F" w14:textId="77777777" w:rsidR="00212281" w:rsidRPr="0026449F" w:rsidRDefault="00212281" w:rsidP="0083002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78" w:type="dxa"/>
            <w:gridSpan w:val="4"/>
          </w:tcPr>
          <w:p w14:paraId="2FA24E76" w14:textId="77777777" w:rsidR="00212281" w:rsidRPr="0026449F" w:rsidRDefault="00212281" w:rsidP="00830025">
            <w:pPr>
              <w:pStyle w:val="TableParagraph"/>
              <w:tabs>
                <w:tab w:val="left" w:pos="3186"/>
                <w:tab w:val="left" w:pos="3746"/>
                <w:tab w:val="left" w:pos="8785"/>
              </w:tabs>
              <w:spacing w:before="40" w:line="3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課程代號：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6449F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6449F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課程名稱：</w:t>
            </w:r>
            <w:r w:rsidRPr="0026449F">
              <w:rPr>
                <w:rFonts w:ascii="標楷體" w:eastAsia="標楷體" w:hAnsi="標楷體"/>
                <w:w w:val="95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6449F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</w:tbl>
    <w:p w14:paraId="688EA1C5" w14:textId="77777777" w:rsidR="00212281" w:rsidRPr="0026449F" w:rsidRDefault="00212281" w:rsidP="00212281">
      <w:pPr>
        <w:pStyle w:val="ab"/>
        <w:spacing w:before="8"/>
        <w:rPr>
          <w:rFonts w:ascii="標楷體" w:eastAsia="標楷體" w:hAnsi="標楷體"/>
          <w:sz w:val="24"/>
          <w:szCs w:val="24"/>
        </w:rPr>
      </w:pPr>
    </w:p>
    <w:p w14:paraId="324CADB4" w14:textId="3BA7878E" w:rsidR="00212281" w:rsidRDefault="00212281" w:rsidP="0026449F">
      <w:pPr>
        <w:sectPr w:rsidR="00212281" w:rsidSect="0021228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proofErr w:type="gramStart"/>
      <w:r w:rsidRPr="0026449F">
        <w:t>＊</w:t>
      </w:r>
      <w:proofErr w:type="gramEnd"/>
      <w:r w:rsidRPr="0026449F">
        <w:t xml:space="preserve"> </w:t>
      </w:r>
      <w:r w:rsidRPr="0026449F">
        <w:t>表格請自行</w:t>
      </w:r>
      <w:r w:rsidRPr="0026449F">
        <w:rPr>
          <w:rFonts w:hint="eastAsia"/>
          <w:b/>
        </w:rPr>
        <w:t>依據課程數增列</w:t>
      </w:r>
    </w:p>
    <w:p w14:paraId="4663BBD3" w14:textId="03822185" w:rsidR="00FC45CA" w:rsidRDefault="00FC45CA" w:rsidP="00FC45CA">
      <w:pPr>
        <w:pStyle w:val="CASE1"/>
      </w:pPr>
      <w:bookmarkStart w:id="5" w:name="_Toc57386824"/>
      <w:r>
        <w:rPr>
          <w:rFonts w:hint="eastAsia"/>
        </w:rPr>
        <w:lastRenderedPageBreak/>
        <w:t>實際執行情形及自我評鑑修正</w:t>
      </w:r>
      <w:bookmarkEnd w:id="5"/>
    </w:p>
    <w:p w14:paraId="687408DC" w14:textId="77777777" w:rsidR="00A05364" w:rsidRPr="0026449F" w:rsidRDefault="00A05364" w:rsidP="0026449F">
      <w:pPr>
        <w:ind w:leftChars="412" w:left="991" w:hanging="2"/>
        <w:rPr>
          <w:rFonts w:ascii="標楷體" w:eastAsia="標楷體" w:hAnsi="標楷體"/>
        </w:rPr>
      </w:pPr>
      <w:bookmarkStart w:id="6" w:name="_Toc517352837"/>
      <w:r w:rsidRPr="0026449F">
        <w:rPr>
          <w:rFonts w:ascii="標楷體" w:eastAsia="標楷體" w:hAnsi="標楷體" w:hint="eastAsia"/>
        </w:rPr>
        <w:t>內容說明：請含</w:t>
      </w:r>
      <w:proofErr w:type="gramStart"/>
      <w:r w:rsidRPr="0026449F">
        <w:rPr>
          <w:rFonts w:ascii="標楷體" w:eastAsia="標楷體" w:hAnsi="標楷體" w:hint="eastAsia"/>
        </w:rPr>
        <w:t>括</w:t>
      </w:r>
      <w:proofErr w:type="gramEnd"/>
      <w:r w:rsidRPr="0026449F">
        <w:rPr>
          <w:rFonts w:ascii="標楷體" w:eastAsia="標楷體" w:hAnsi="標楷體" w:hint="eastAsia"/>
        </w:rPr>
        <w:t>實際執行遠距教學時，學習管理的系統服務及現況(應有記錄學生學習情形、師生互動討論、學生學習成效回饋等內容)與自我評鑑執行狀況</w:t>
      </w:r>
      <w:bookmarkEnd w:id="6"/>
    </w:p>
    <w:p w14:paraId="41444F83" w14:textId="77777777" w:rsidR="00A05364" w:rsidRPr="00A05364" w:rsidRDefault="00A05364" w:rsidP="00A05364">
      <w:pPr>
        <w:pStyle w:val="CASE1"/>
        <w:numPr>
          <w:ilvl w:val="0"/>
          <w:numId w:val="0"/>
        </w:numPr>
        <w:ind w:left="960"/>
      </w:pPr>
    </w:p>
    <w:p w14:paraId="1557B319" w14:textId="3B4679A4" w:rsidR="00FC45CA" w:rsidRDefault="00FC45CA" w:rsidP="00FC45CA">
      <w:pPr>
        <w:pStyle w:val="CASE1"/>
      </w:pPr>
      <w:bookmarkStart w:id="7" w:name="_Toc57386825"/>
      <w:r>
        <w:rPr>
          <w:rFonts w:hint="eastAsia"/>
        </w:rPr>
        <w:t>後續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畫及改善措施</w:t>
      </w:r>
      <w:bookmarkEnd w:id="7"/>
    </w:p>
    <w:p w14:paraId="19B56604" w14:textId="5F176E55" w:rsidR="00212281" w:rsidRDefault="00212281" w:rsidP="00212281">
      <w:pPr>
        <w:pStyle w:val="CASE1"/>
        <w:numPr>
          <w:ilvl w:val="0"/>
          <w:numId w:val="0"/>
        </w:numPr>
        <w:ind w:left="960" w:hanging="480"/>
      </w:pPr>
    </w:p>
    <w:p w14:paraId="20F0ACA4" w14:textId="77777777" w:rsidR="00212281" w:rsidRDefault="00212281" w:rsidP="00212281">
      <w:pPr>
        <w:pStyle w:val="CASE1"/>
        <w:numPr>
          <w:ilvl w:val="0"/>
          <w:numId w:val="0"/>
        </w:numPr>
        <w:ind w:left="960" w:hanging="480"/>
      </w:pPr>
    </w:p>
    <w:p w14:paraId="71A8E8E7" w14:textId="77777777" w:rsidR="00FC45CA" w:rsidRDefault="00FC45CA" w:rsidP="00FC45CA">
      <w:pPr>
        <w:pStyle w:val="CASE1"/>
      </w:pPr>
      <w:bookmarkStart w:id="8" w:name="_Toc57386826"/>
      <w:r>
        <w:rPr>
          <w:rFonts w:hint="eastAsia"/>
        </w:rPr>
        <w:t>結論與建議</w:t>
      </w:r>
      <w:bookmarkEnd w:id="8"/>
    </w:p>
    <w:p w14:paraId="1545D28B" w14:textId="5BC3628F" w:rsidR="00BF7630" w:rsidRPr="00FC45CA" w:rsidRDefault="00137E6B" w:rsidP="00FC45CA">
      <w:pPr>
        <w:ind w:left="480"/>
        <w:rPr>
          <w:rFonts w:ascii="標楷體" w:eastAsia="標楷體" w:hAnsi="標楷體"/>
        </w:rPr>
      </w:pPr>
      <w:r w:rsidRPr="00FC45CA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7630" w:rsidRPr="00FC45CA" w:rsidSect="00212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2503" w14:textId="77777777" w:rsidR="00835477" w:rsidRDefault="00835477" w:rsidP="00596B6B">
      <w:r>
        <w:separator/>
      </w:r>
    </w:p>
  </w:endnote>
  <w:endnote w:type="continuationSeparator" w:id="0">
    <w:p w14:paraId="2D75E4E0" w14:textId="77777777" w:rsidR="00835477" w:rsidRDefault="00835477" w:rsidP="0059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89CF" w14:textId="77777777" w:rsidR="00835477" w:rsidRDefault="00835477" w:rsidP="00596B6B">
      <w:r>
        <w:separator/>
      </w:r>
    </w:p>
  </w:footnote>
  <w:footnote w:type="continuationSeparator" w:id="0">
    <w:p w14:paraId="39B86098" w14:textId="77777777" w:rsidR="00835477" w:rsidRDefault="00835477" w:rsidP="0059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5B8"/>
    <w:multiLevelType w:val="hybridMultilevel"/>
    <w:tmpl w:val="14D6CFE8"/>
    <w:lvl w:ilvl="0" w:tplc="9CB430D4">
      <w:start w:val="1"/>
      <w:numFmt w:val="ideographLegalTraditional"/>
      <w:pStyle w:val="CASE1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107C73"/>
    <w:multiLevelType w:val="hybridMultilevel"/>
    <w:tmpl w:val="822C41C6"/>
    <w:lvl w:ilvl="0" w:tplc="B8D66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A4404"/>
    <w:multiLevelType w:val="hybridMultilevel"/>
    <w:tmpl w:val="07F6CC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16239"/>
    <w:multiLevelType w:val="hybridMultilevel"/>
    <w:tmpl w:val="E0FE2D90"/>
    <w:lvl w:ilvl="0" w:tplc="62F248AA">
      <w:start w:val="1"/>
      <w:numFmt w:val="decimal"/>
      <w:lvlText w:val="(%1)"/>
      <w:lvlJc w:val="left"/>
      <w:pPr>
        <w:ind w:left="627" w:hanging="521"/>
      </w:pPr>
      <w:rPr>
        <w:rFonts w:ascii="細明體_HKSCS" w:eastAsia="細明體_HKSCS" w:hAnsi="細明體_HKSCS" w:cs="細明體_HKSCS" w:hint="default"/>
        <w:spacing w:val="-1"/>
        <w:w w:val="100"/>
        <w:sz w:val="26"/>
        <w:szCs w:val="26"/>
        <w:lang w:val="zh-TW" w:eastAsia="zh-TW" w:bidi="zh-TW"/>
      </w:rPr>
    </w:lvl>
    <w:lvl w:ilvl="1" w:tplc="088AFEE2">
      <w:numFmt w:val="bullet"/>
      <w:lvlText w:val="•"/>
      <w:lvlJc w:val="left"/>
      <w:pPr>
        <w:ind w:left="854" w:hanging="521"/>
      </w:pPr>
      <w:rPr>
        <w:rFonts w:hint="default"/>
        <w:lang w:val="zh-TW" w:eastAsia="zh-TW" w:bidi="zh-TW"/>
      </w:rPr>
    </w:lvl>
    <w:lvl w:ilvl="2" w:tplc="D0D8A650">
      <w:numFmt w:val="bullet"/>
      <w:lvlText w:val="•"/>
      <w:lvlJc w:val="left"/>
      <w:pPr>
        <w:ind w:left="1089" w:hanging="521"/>
      </w:pPr>
      <w:rPr>
        <w:rFonts w:hint="default"/>
        <w:lang w:val="zh-TW" w:eastAsia="zh-TW" w:bidi="zh-TW"/>
      </w:rPr>
    </w:lvl>
    <w:lvl w:ilvl="3" w:tplc="DF7E5EE4">
      <w:numFmt w:val="bullet"/>
      <w:lvlText w:val="•"/>
      <w:lvlJc w:val="left"/>
      <w:pPr>
        <w:ind w:left="1324" w:hanging="521"/>
      </w:pPr>
      <w:rPr>
        <w:rFonts w:hint="default"/>
        <w:lang w:val="zh-TW" w:eastAsia="zh-TW" w:bidi="zh-TW"/>
      </w:rPr>
    </w:lvl>
    <w:lvl w:ilvl="4" w:tplc="D6BC7126">
      <w:numFmt w:val="bullet"/>
      <w:lvlText w:val="•"/>
      <w:lvlJc w:val="left"/>
      <w:pPr>
        <w:ind w:left="1558" w:hanging="521"/>
      </w:pPr>
      <w:rPr>
        <w:rFonts w:hint="default"/>
        <w:lang w:val="zh-TW" w:eastAsia="zh-TW" w:bidi="zh-TW"/>
      </w:rPr>
    </w:lvl>
    <w:lvl w:ilvl="5" w:tplc="41F00CD4">
      <w:numFmt w:val="bullet"/>
      <w:lvlText w:val="•"/>
      <w:lvlJc w:val="left"/>
      <w:pPr>
        <w:ind w:left="1793" w:hanging="521"/>
      </w:pPr>
      <w:rPr>
        <w:rFonts w:hint="default"/>
        <w:lang w:val="zh-TW" w:eastAsia="zh-TW" w:bidi="zh-TW"/>
      </w:rPr>
    </w:lvl>
    <w:lvl w:ilvl="6" w:tplc="94A6516E">
      <w:numFmt w:val="bullet"/>
      <w:lvlText w:val="•"/>
      <w:lvlJc w:val="left"/>
      <w:pPr>
        <w:ind w:left="2028" w:hanging="521"/>
      </w:pPr>
      <w:rPr>
        <w:rFonts w:hint="default"/>
        <w:lang w:val="zh-TW" w:eastAsia="zh-TW" w:bidi="zh-TW"/>
      </w:rPr>
    </w:lvl>
    <w:lvl w:ilvl="7" w:tplc="584E378A">
      <w:numFmt w:val="bullet"/>
      <w:lvlText w:val="•"/>
      <w:lvlJc w:val="left"/>
      <w:pPr>
        <w:ind w:left="2262" w:hanging="521"/>
      </w:pPr>
      <w:rPr>
        <w:rFonts w:hint="default"/>
        <w:lang w:val="zh-TW" w:eastAsia="zh-TW" w:bidi="zh-TW"/>
      </w:rPr>
    </w:lvl>
    <w:lvl w:ilvl="8" w:tplc="181078F4">
      <w:numFmt w:val="bullet"/>
      <w:lvlText w:val="•"/>
      <w:lvlJc w:val="left"/>
      <w:pPr>
        <w:ind w:left="2497" w:hanging="521"/>
      </w:pPr>
      <w:rPr>
        <w:rFonts w:hint="default"/>
        <w:lang w:val="zh-TW" w:eastAsia="zh-TW" w:bidi="zh-TW"/>
      </w:rPr>
    </w:lvl>
  </w:abstractNum>
  <w:abstractNum w:abstractNumId="4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3B526E6"/>
    <w:multiLevelType w:val="hybridMultilevel"/>
    <w:tmpl w:val="F0048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20F31"/>
    <w:multiLevelType w:val="hybridMultilevel"/>
    <w:tmpl w:val="1360B34A"/>
    <w:lvl w:ilvl="0" w:tplc="46B62F5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83FA3"/>
    <w:multiLevelType w:val="hybridMultilevel"/>
    <w:tmpl w:val="D3D65E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134DA9"/>
    <w:multiLevelType w:val="hybridMultilevel"/>
    <w:tmpl w:val="410855B0"/>
    <w:lvl w:ilvl="0" w:tplc="C7B04A52">
      <w:start w:val="1"/>
      <w:numFmt w:val="ideographLegalTraditional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30"/>
    <w:rsid w:val="00137E6B"/>
    <w:rsid w:val="00172248"/>
    <w:rsid w:val="00212281"/>
    <w:rsid w:val="0026449F"/>
    <w:rsid w:val="00441E8F"/>
    <w:rsid w:val="00596B6B"/>
    <w:rsid w:val="00684F08"/>
    <w:rsid w:val="00745550"/>
    <w:rsid w:val="007E68D8"/>
    <w:rsid w:val="007F6629"/>
    <w:rsid w:val="00802175"/>
    <w:rsid w:val="00835477"/>
    <w:rsid w:val="00891480"/>
    <w:rsid w:val="00892D23"/>
    <w:rsid w:val="008B0C03"/>
    <w:rsid w:val="00A05364"/>
    <w:rsid w:val="00AE1F5B"/>
    <w:rsid w:val="00B42EEC"/>
    <w:rsid w:val="00BD445F"/>
    <w:rsid w:val="00BF7630"/>
    <w:rsid w:val="00CA70E1"/>
    <w:rsid w:val="00CF2EAA"/>
    <w:rsid w:val="00D958EC"/>
    <w:rsid w:val="00DB1B96"/>
    <w:rsid w:val="00ED0EA2"/>
    <w:rsid w:val="00FA271F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D0F7"/>
  <w15:chartTrackingRefBased/>
  <w15:docId w15:val="{81DA8E74-EBB7-4D78-9F3A-BE6CE2A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FC45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B6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68D8"/>
    <w:pPr>
      <w:ind w:leftChars="200" w:left="480"/>
    </w:pPr>
  </w:style>
  <w:style w:type="table" w:styleId="a9">
    <w:name w:val="Table Grid"/>
    <w:basedOn w:val="a1"/>
    <w:uiPriority w:val="39"/>
    <w:rsid w:val="0089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1">
    <w:name w:val="CASE1"/>
    <w:basedOn w:val="a7"/>
    <w:link w:val="CASE10"/>
    <w:qFormat/>
    <w:rsid w:val="00FC45CA"/>
    <w:pPr>
      <w:numPr>
        <w:numId w:val="4"/>
      </w:numPr>
      <w:ind w:leftChars="0" w:left="0"/>
    </w:pPr>
    <w:rPr>
      <w:rFonts w:ascii="標楷體" w:eastAsia="標楷體" w:hAnsi="標楷體"/>
      <w:szCs w:val="24"/>
    </w:rPr>
  </w:style>
  <w:style w:type="character" w:customStyle="1" w:styleId="10">
    <w:name w:val="標題 1 字元"/>
    <w:basedOn w:val="a0"/>
    <w:link w:val="1"/>
    <w:uiPriority w:val="9"/>
    <w:rsid w:val="00FC45C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8">
    <w:name w:val="清單段落 字元"/>
    <w:basedOn w:val="a0"/>
    <w:link w:val="a7"/>
    <w:uiPriority w:val="34"/>
    <w:rsid w:val="00FC45CA"/>
  </w:style>
  <w:style w:type="character" w:customStyle="1" w:styleId="CASE10">
    <w:name w:val="CASE1 字元"/>
    <w:basedOn w:val="a8"/>
    <w:link w:val="CASE1"/>
    <w:rsid w:val="00FC45CA"/>
    <w:rPr>
      <w:rFonts w:ascii="標楷體" w:eastAsia="標楷體" w:hAnsi="標楷體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C45CA"/>
    <w:pPr>
      <w:tabs>
        <w:tab w:val="left" w:pos="567"/>
        <w:tab w:val="right" w:leader="dot" w:pos="10456"/>
      </w:tabs>
    </w:pPr>
  </w:style>
  <w:style w:type="character" w:styleId="aa">
    <w:name w:val="Hyperlink"/>
    <w:basedOn w:val="a0"/>
    <w:uiPriority w:val="99"/>
    <w:unhideWhenUsed/>
    <w:rsid w:val="00FC45CA"/>
    <w:rPr>
      <w:color w:val="0563C1" w:themeColor="hyperlink"/>
      <w:u w:val="single"/>
    </w:rPr>
  </w:style>
  <w:style w:type="paragraph" w:customStyle="1" w:styleId="Default">
    <w:name w:val="Default"/>
    <w:rsid w:val="00A0536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122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12281"/>
    <w:pPr>
      <w:autoSpaceDE w:val="0"/>
      <w:autoSpaceDN w:val="0"/>
      <w:spacing w:before="6"/>
    </w:pPr>
    <w:rPr>
      <w:rFonts w:ascii="細明體_HKSCS" w:eastAsia="細明體_HKSCS" w:hAnsi="細明體_HKSCS" w:cs="細明體_HKSCS"/>
      <w:kern w:val="0"/>
      <w:sz w:val="26"/>
      <w:szCs w:val="26"/>
      <w:lang w:val="zh-TW" w:bidi="zh-TW"/>
    </w:rPr>
  </w:style>
  <w:style w:type="character" w:customStyle="1" w:styleId="ac">
    <w:name w:val="本文 字元"/>
    <w:basedOn w:val="a0"/>
    <w:link w:val="ab"/>
    <w:uiPriority w:val="1"/>
    <w:rsid w:val="00212281"/>
    <w:rPr>
      <w:rFonts w:ascii="細明體_HKSCS" w:eastAsia="細明體_HKSCS" w:hAnsi="細明體_HKSCS" w:cs="細明體_HKSCS"/>
      <w:kern w:val="0"/>
      <w:sz w:val="26"/>
      <w:szCs w:val="26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212281"/>
    <w:pPr>
      <w:autoSpaceDE w:val="0"/>
      <w:autoSpaceDN w:val="0"/>
      <w:ind w:left="107"/>
    </w:pPr>
    <w:rPr>
      <w:rFonts w:ascii="細明體_HKSCS" w:eastAsia="細明體_HKSCS" w:hAnsi="細明體_HKSCS" w:cs="細明體_HKSCS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3BCC-A618-42C2-9052-647A1A87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2495</Characters>
  <Application>Microsoft Office Word</Application>
  <DocSecurity>0</DocSecurity>
  <Lines>20</Lines>
  <Paragraphs>5</Paragraphs>
  <ScaleCrop>false</ScaleCrop>
  <Company>亞東技術學院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靖閔 武</cp:lastModifiedBy>
  <cp:revision>2</cp:revision>
  <cp:lastPrinted>2020-11-25T09:10:00Z</cp:lastPrinted>
  <dcterms:created xsi:type="dcterms:W3CDTF">2021-07-29T05:33:00Z</dcterms:created>
  <dcterms:modified xsi:type="dcterms:W3CDTF">2021-07-29T05:33:00Z</dcterms:modified>
</cp:coreProperties>
</file>